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ACF7583" w14:textId="77777777" w:rsidR="00A740F5" w:rsidRDefault="00A740F5">
      <w:pPr>
        <w:pStyle w:val="normal0"/>
      </w:pPr>
      <w:bookmarkStart w:id="0" w:name="_GoBack"/>
      <w:bookmarkEnd w:id="0"/>
    </w:p>
    <w:p w14:paraId="33DC099E" w14:textId="77777777" w:rsidR="00A740F5" w:rsidRDefault="001A19BE">
      <w:pPr>
        <w:pStyle w:val="normal0"/>
        <w:pBdr>
          <w:top w:val="single" w:sz="4" w:space="1" w:color="auto"/>
        </w:pBdr>
      </w:pPr>
      <w:r>
        <w:rPr>
          <w:noProof/>
          <w:lang w:eastAsia="en-US"/>
        </w:rPr>
        <w:drawing>
          <wp:inline distT="0" distB="0" distL="0" distR="0" wp14:anchorId="3B39F7C5" wp14:editId="39E310D1">
            <wp:extent cx="5918200" cy="765724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5"/>
                    <a:stretch>
                      <a:fillRect/>
                    </a:stretch>
                  </pic:blipFill>
                  <pic:spPr>
                    <a:xfrm>
                      <a:off x="0" y="0"/>
                      <a:ext cx="5918200" cy="7657240"/>
                    </a:xfrm>
                    <a:prstGeom prst="rect">
                      <a:avLst/>
                    </a:prstGeom>
                  </pic:spPr>
                </pic:pic>
              </a:graphicData>
            </a:graphic>
          </wp:inline>
        </w:drawing>
      </w:r>
    </w:p>
    <w:p w14:paraId="1B69C2F3" w14:textId="77777777" w:rsidR="007C5663" w:rsidRDefault="007C5663">
      <w:pPr>
        <w:pStyle w:val="normal0"/>
        <w:spacing w:after="100"/>
        <w:rPr>
          <w:rFonts w:ascii="Times New Roman" w:eastAsia="Times New Roman" w:hAnsi="Times New Roman" w:cs="Times New Roman"/>
          <w:b/>
          <w:sz w:val="24"/>
        </w:rPr>
      </w:pPr>
    </w:p>
    <w:p w14:paraId="4368A1DE" w14:textId="77777777" w:rsidR="007C5663" w:rsidRPr="007C5663" w:rsidRDefault="007C5663" w:rsidP="007C5663">
      <w:pPr>
        <w:pStyle w:val="normal0"/>
        <w:spacing w:after="100"/>
        <w:rPr>
          <w:sz w:val="24"/>
        </w:rPr>
      </w:pPr>
      <w:r w:rsidRPr="007C5663">
        <w:rPr>
          <w:rFonts w:ascii="Times New Roman" w:eastAsia="Times New Roman" w:hAnsi="Times New Roman" w:cs="Times New Roman"/>
          <w:b/>
          <w:sz w:val="24"/>
        </w:rPr>
        <w:lastRenderedPageBreak/>
        <w:t>Participation by Individuals and Groups in</w:t>
      </w:r>
      <w:r w:rsidRPr="007C5663">
        <w:rPr>
          <w:sz w:val="24"/>
        </w:rPr>
        <w:t xml:space="preserve"> </w:t>
      </w:r>
      <w:r w:rsidRPr="007C5663">
        <w:rPr>
          <w:rFonts w:ascii="Times New Roman" w:eastAsia="Times New Roman" w:hAnsi="Times New Roman" w:cs="Times New Roman"/>
          <w:b/>
          <w:sz w:val="24"/>
        </w:rPr>
        <w:t>Canada’s Justice System</w:t>
      </w:r>
    </w:p>
    <w:p w14:paraId="2016A754" w14:textId="77777777" w:rsidR="007C5663" w:rsidRPr="007C5663" w:rsidRDefault="007C5663" w:rsidP="007C5663">
      <w:pPr>
        <w:pStyle w:val="normal0"/>
        <w:spacing w:after="100"/>
        <w:rPr>
          <w:rFonts w:ascii="Times New Roman" w:eastAsia="Times New Roman" w:hAnsi="Times New Roman" w:cs="Times New Roman"/>
          <w:b/>
          <w:sz w:val="24"/>
          <w:u w:val="single"/>
        </w:rPr>
      </w:pPr>
      <w:r w:rsidRPr="007C5663">
        <w:rPr>
          <w:rFonts w:ascii="Times New Roman" w:eastAsia="Times New Roman" w:hAnsi="Times New Roman" w:cs="Times New Roman"/>
          <w:b/>
          <w:sz w:val="24"/>
          <w:u w:val="single"/>
        </w:rPr>
        <w:t>JURY DUTY</w:t>
      </w:r>
    </w:p>
    <w:p w14:paraId="201E07A7" w14:textId="77777777" w:rsidR="00A740F5" w:rsidRPr="007C5663" w:rsidRDefault="001A19BE" w:rsidP="007C5663">
      <w:pPr>
        <w:pStyle w:val="normal0"/>
        <w:spacing w:after="100"/>
        <w:rPr>
          <w:sz w:val="24"/>
        </w:rPr>
      </w:pPr>
      <w:r w:rsidRPr="007C5663">
        <w:rPr>
          <w:rFonts w:ascii="Times New Roman" w:eastAsia="Times New Roman" w:hAnsi="Times New Roman" w:cs="Times New Roman"/>
          <w:sz w:val="24"/>
        </w:rPr>
        <w:t>Individuals participate by serving on jury duty.</w:t>
      </w:r>
    </w:p>
    <w:p w14:paraId="3B1845BE" w14:textId="77777777" w:rsidR="00A740F5" w:rsidRPr="007C5663" w:rsidRDefault="001A19BE">
      <w:pPr>
        <w:pStyle w:val="normal0"/>
        <w:spacing w:after="100"/>
        <w:rPr>
          <w:rFonts w:ascii="Times New Roman" w:eastAsia="Times New Roman" w:hAnsi="Times New Roman" w:cs="Times New Roman"/>
          <w:sz w:val="24"/>
        </w:rPr>
      </w:pPr>
      <w:r w:rsidRPr="007C5663">
        <w:rPr>
          <w:rFonts w:ascii="Times New Roman" w:eastAsia="Times New Roman" w:hAnsi="Times New Roman" w:cs="Times New Roman"/>
          <w:sz w:val="24"/>
        </w:rPr>
        <w:t>Every person accused has a right to trial by jury</w:t>
      </w:r>
      <w:r w:rsidR="007C5663" w:rsidRPr="007C5663">
        <w:rPr>
          <w:rFonts w:ascii="Times New Roman" w:eastAsia="Times New Roman" w:hAnsi="Times New Roman" w:cs="Times New Roman"/>
          <w:sz w:val="24"/>
        </w:rPr>
        <w:t>.</w:t>
      </w:r>
    </w:p>
    <w:p w14:paraId="2D386D15" w14:textId="77777777" w:rsidR="007C5663" w:rsidRPr="007C5663" w:rsidRDefault="007C5663" w:rsidP="007C5663">
      <w:pPr>
        <w:pStyle w:val="normal0"/>
        <w:spacing w:after="100"/>
        <w:rPr>
          <w:sz w:val="24"/>
        </w:rPr>
      </w:pPr>
      <w:r w:rsidRPr="007C5663">
        <w:rPr>
          <w:rFonts w:ascii="Times New Roman" w:eastAsia="Times New Roman" w:hAnsi="Times New Roman" w:cs="Times New Roman"/>
          <w:sz w:val="24"/>
        </w:rPr>
        <w:t>Juries evaluate evidence and determine guilt.</w:t>
      </w:r>
    </w:p>
    <w:p w14:paraId="68BD770C" w14:textId="77777777" w:rsidR="007C5663" w:rsidRPr="007C5663" w:rsidRDefault="007C5663">
      <w:pPr>
        <w:pStyle w:val="normal0"/>
        <w:spacing w:after="100"/>
        <w:rPr>
          <w:b/>
          <w:sz w:val="24"/>
          <w:u w:val="single"/>
        </w:rPr>
      </w:pPr>
      <w:r w:rsidRPr="007C5663">
        <w:rPr>
          <w:b/>
          <w:sz w:val="24"/>
          <w:u w:val="single"/>
        </w:rPr>
        <w:t>KNOWING THE LAW</w:t>
      </w:r>
    </w:p>
    <w:p w14:paraId="478CFEF2" w14:textId="77777777" w:rsidR="00A740F5" w:rsidRPr="007C5663" w:rsidRDefault="001A19BE">
      <w:pPr>
        <w:pStyle w:val="normal0"/>
        <w:spacing w:after="100"/>
        <w:rPr>
          <w:sz w:val="24"/>
        </w:rPr>
      </w:pPr>
      <w:r w:rsidRPr="007C5663">
        <w:rPr>
          <w:rFonts w:ascii="Times New Roman" w:eastAsia="Times New Roman" w:hAnsi="Times New Roman" w:cs="Times New Roman"/>
          <w:sz w:val="24"/>
        </w:rPr>
        <w:t>Citizens have a duty to know the law.</w:t>
      </w:r>
    </w:p>
    <w:p w14:paraId="071D5FDC" w14:textId="77777777" w:rsidR="00A740F5" w:rsidRDefault="001A19BE">
      <w:pPr>
        <w:pStyle w:val="normal0"/>
        <w:spacing w:after="100"/>
        <w:rPr>
          <w:rFonts w:ascii="Times New Roman" w:eastAsia="Times New Roman" w:hAnsi="Times New Roman" w:cs="Times New Roman"/>
          <w:sz w:val="24"/>
        </w:rPr>
      </w:pPr>
      <w:r w:rsidRPr="007C5663">
        <w:rPr>
          <w:rFonts w:ascii="Times New Roman" w:eastAsia="Times New Roman" w:hAnsi="Times New Roman" w:cs="Times New Roman"/>
          <w:sz w:val="24"/>
        </w:rPr>
        <w:t>Ignorance of the law is not an excuse for a crime.</w:t>
      </w:r>
    </w:p>
    <w:p w14:paraId="0CF33B83" w14:textId="77777777" w:rsidR="007C5663" w:rsidRPr="007C5663" w:rsidRDefault="007C5663" w:rsidP="007C5663">
      <w:pPr>
        <w:pStyle w:val="normal0"/>
        <w:spacing w:after="100"/>
        <w:rPr>
          <w:sz w:val="24"/>
        </w:rPr>
      </w:pPr>
      <w:r>
        <w:rPr>
          <w:rFonts w:ascii="Times New Roman" w:eastAsia="Times New Roman" w:hAnsi="Times New Roman" w:cs="Times New Roman"/>
          <w:sz w:val="24"/>
        </w:rPr>
        <w:t xml:space="preserve">John Howard Society </w:t>
      </w:r>
      <w:r w:rsidRPr="007C5663">
        <w:rPr>
          <w:rFonts w:ascii="Times New Roman" w:eastAsia="Times New Roman" w:hAnsi="Times New Roman" w:cs="Times New Roman"/>
          <w:sz w:val="24"/>
        </w:rPr>
        <w:t>helps teach people the law.</w:t>
      </w:r>
    </w:p>
    <w:p w14:paraId="6A3EDA18" w14:textId="77777777" w:rsidR="007C5663" w:rsidRPr="007C5663" w:rsidRDefault="007C5663">
      <w:pPr>
        <w:pStyle w:val="normal0"/>
        <w:spacing w:after="100"/>
        <w:rPr>
          <w:rFonts w:ascii="Times New Roman" w:eastAsia="Times New Roman" w:hAnsi="Times New Roman" w:cs="Times New Roman"/>
          <w:b/>
          <w:sz w:val="24"/>
          <w:u w:val="single"/>
        </w:rPr>
      </w:pPr>
      <w:r>
        <w:rPr>
          <w:rFonts w:ascii="Times New Roman" w:eastAsia="Times New Roman" w:hAnsi="Times New Roman" w:cs="Times New Roman"/>
          <w:b/>
          <w:sz w:val="24"/>
          <w:u w:val="single"/>
        </w:rPr>
        <w:t>INFLUENCING BY LOBBYING AND VOTING</w:t>
      </w:r>
    </w:p>
    <w:p w14:paraId="0841ABD4" w14:textId="77777777" w:rsidR="007C5663" w:rsidRPr="007C5663" w:rsidRDefault="007C5663" w:rsidP="007C5663">
      <w:pPr>
        <w:pStyle w:val="normal0"/>
        <w:spacing w:after="100"/>
        <w:rPr>
          <w:sz w:val="24"/>
        </w:rPr>
      </w:pPr>
      <w:r w:rsidRPr="007C5663">
        <w:rPr>
          <w:rFonts w:ascii="Times New Roman" w:eastAsia="Times New Roman" w:hAnsi="Times New Roman" w:cs="Times New Roman"/>
          <w:sz w:val="24"/>
        </w:rPr>
        <w:t>Courts enforce laws but Parliament makes laws.</w:t>
      </w:r>
    </w:p>
    <w:p w14:paraId="5A69A713" w14:textId="77777777" w:rsidR="007C5663" w:rsidRPr="007C5663" w:rsidRDefault="007C5663" w:rsidP="007C5663">
      <w:pPr>
        <w:pStyle w:val="normal0"/>
        <w:spacing w:after="100"/>
        <w:rPr>
          <w:sz w:val="24"/>
        </w:rPr>
      </w:pPr>
      <w:r w:rsidRPr="007C5663">
        <w:rPr>
          <w:rFonts w:ascii="Times New Roman" w:eastAsia="Times New Roman" w:hAnsi="Times New Roman" w:cs="Times New Roman"/>
          <w:sz w:val="24"/>
        </w:rPr>
        <w:t>We can lobby our MP’s to make the laws we want.</w:t>
      </w:r>
    </w:p>
    <w:p w14:paraId="223B738C" w14:textId="77777777" w:rsidR="007C5663" w:rsidRPr="007C5663" w:rsidRDefault="007C5663" w:rsidP="007C5663">
      <w:pPr>
        <w:pStyle w:val="normal0"/>
        <w:spacing w:after="100"/>
        <w:rPr>
          <w:sz w:val="24"/>
        </w:rPr>
      </w:pPr>
      <w:r w:rsidRPr="007C5663">
        <w:rPr>
          <w:rFonts w:ascii="Times New Roman" w:eastAsia="Times New Roman" w:hAnsi="Times New Roman" w:cs="Times New Roman"/>
          <w:sz w:val="24"/>
        </w:rPr>
        <w:t>We can vote for MP’s based on laws they support.</w:t>
      </w:r>
    </w:p>
    <w:p w14:paraId="5DCC8E0F" w14:textId="77777777" w:rsidR="007C5663" w:rsidRPr="007C5663" w:rsidRDefault="007C5663">
      <w:pPr>
        <w:pStyle w:val="normal0"/>
        <w:spacing w:after="100"/>
        <w:rPr>
          <w:b/>
          <w:sz w:val="24"/>
          <w:u w:val="single"/>
        </w:rPr>
      </w:pPr>
      <w:r>
        <w:rPr>
          <w:b/>
          <w:sz w:val="24"/>
          <w:u w:val="single"/>
        </w:rPr>
        <w:t>ADVOCACY GROUPS</w:t>
      </w:r>
    </w:p>
    <w:p w14:paraId="0B72CB3D" w14:textId="77777777" w:rsidR="007C5663" w:rsidRPr="007C5663" w:rsidRDefault="007C5663" w:rsidP="007C5663">
      <w:pPr>
        <w:pStyle w:val="normal0"/>
        <w:spacing w:after="100"/>
        <w:rPr>
          <w:sz w:val="24"/>
        </w:rPr>
      </w:pPr>
      <w:r w:rsidRPr="007C5663">
        <w:rPr>
          <w:rFonts w:ascii="Times New Roman" w:eastAsia="Times New Roman" w:hAnsi="Times New Roman" w:cs="Times New Roman"/>
          <w:sz w:val="24"/>
        </w:rPr>
        <w:t>Advocacy is “active verbal support for a position or cause.</w:t>
      </w:r>
    </w:p>
    <w:p w14:paraId="4DEBAB51" w14:textId="77777777" w:rsidR="007C5663" w:rsidRPr="007C5663" w:rsidRDefault="001A19BE" w:rsidP="007C5663">
      <w:pPr>
        <w:pStyle w:val="normal0"/>
        <w:spacing w:after="100"/>
        <w:rPr>
          <w:sz w:val="24"/>
        </w:rPr>
      </w:pPr>
      <w:r w:rsidRPr="007C5663">
        <w:rPr>
          <w:rFonts w:ascii="Times New Roman" w:eastAsia="Times New Roman" w:hAnsi="Times New Roman" w:cs="Times New Roman"/>
          <w:sz w:val="24"/>
        </w:rPr>
        <w:t xml:space="preserve">The John Howard Society </w:t>
      </w:r>
      <w:r w:rsidR="007C5663" w:rsidRPr="007C5663">
        <w:rPr>
          <w:rFonts w:ascii="Times New Roman" w:eastAsia="Times New Roman" w:hAnsi="Times New Roman" w:cs="Times New Roman"/>
          <w:sz w:val="24"/>
        </w:rPr>
        <w:t>stand up for those accused and improve fairness of justice system.</w:t>
      </w:r>
    </w:p>
    <w:p w14:paraId="65181931" w14:textId="77777777" w:rsidR="007C5663" w:rsidRPr="007C5663" w:rsidRDefault="001A19BE" w:rsidP="007C5663">
      <w:pPr>
        <w:pStyle w:val="normal0"/>
        <w:spacing w:after="100"/>
        <w:rPr>
          <w:sz w:val="24"/>
        </w:rPr>
      </w:pPr>
      <w:r w:rsidRPr="007C5663">
        <w:rPr>
          <w:rFonts w:ascii="Times New Roman" w:eastAsia="Times New Roman" w:hAnsi="Times New Roman" w:cs="Times New Roman"/>
          <w:sz w:val="24"/>
        </w:rPr>
        <w:t xml:space="preserve">Elizabeth Fry Society: </w:t>
      </w:r>
      <w:r w:rsidR="007C5663" w:rsidRPr="007C5663">
        <w:rPr>
          <w:rFonts w:ascii="Times New Roman" w:eastAsia="Times New Roman" w:hAnsi="Times New Roman" w:cs="Times New Roman"/>
          <w:sz w:val="24"/>
        </w:rPr>
        <w:t>Volunteers who teach about laws and help the convicted return to society</w:t>
      </w:r>
    </w:p>
    <w:p w14:paraId="688B53AD" w14:textId="77777777" w:rsidR="00A740F5" w:rsidRDefault="00A740F5" w:rsidP="007C5663">
      <w:pPr>
        <w:pStyle w:val="normal0"/>
        <w:spacing w:after="100"/>
      </w:pPr>
    </w:p>
    <w:p w14:paraId="4415FCBF" w14:textId="77777777" w:rsidR="00A740F5" w:rsidRDefault="001A19BE">
      <w:pPr>
        <w:pStyle w:val="normal0"/>
      </w:pPr>
      <w:r>
        <w:br w:type="page"/>
      </w:r>
    </w:p>
    <w:p w14:paraId="1A8E109E" w14:textId="77777777" w:rsidR="00A740F5" w:rsidRDefault="001A19BE">
      <w:pPr>
        <w:pStyle w:val="normal0"/>
        <w:pBdr>
          <w:top w:val="single" w:sz="4" w:space="1" w:color="auto"/>
        </w:pBdr>
      </w:pPr>
      <w:r>
        <w:rPr>
          <w:noProof/>
          <w:lang w:eastAsia="en-US"/>
        </w:rPr>
        <w:lastRenderedPageBreak/>
        <w:drawing>
          <wp:inline distT="0" distB="0" distL="0" distR="0" wp14:anchorId="5708EA01" wp14:editId="0C061E87">
            <wp:extent cx="5918200" cy="7657240"/>
            <wp:effectExtent l="0" t="0" r="0" b="0"/>
            <wp:docPr id="3"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tretch>
                      <a:fillRect/>
                    </a:stretch>
                  </pic:blipFill>
                  <pic:spPr>
                    <a:xfrm>
                      <a:off x="0" y="0"/>
                      <a:ext cx="5918200" cy="7657240"/>
                    </a:xfrm>
                    <a:prstGeom prst="rect">
                      <a:avLst/>
                    </a:prstGeom>
                  </pic:spPr>
                </pic:pic>
              </a:graphicData>
            </a:graphic>
          </wp:inline>
        </w:drawing>
      </w:r>
    </w:p>
    <w:p w14:paraId="2CC1F0AF" w14:textId="77777777" w:rsidR="00C82C46" w:rsidRDefault="00C82C46">
      <w:pPr>
        <w:pStyle w:val="normal0"/>
        <w:spacing w:after="100"/>
        <w:rPr>
          <w:rFonts w:ascii="Times New Roman" w:eastAsia="Times New Roman" w:hAnsi="Times New Roman" w:cs="Times New Roman"/>
          <w:b/>
          <w:sz w:val="24"/>
        </w:rPr>
      </w:pPr>
    </w:p>
    <w:p w14:paraId="273B27C4" w14:textId="77777777" w:rsidR="00C82C46" w:rsidRDefault="00C82C46">
      <w:pPr>
        <w:pStyle w:val="normal0"/>
        <w:spacing w:after="100"/>
        <w:rPr>
          <w:rFonts w:ascii="Times New Roman" w:eastAsia="Times New Roman" w:hAnsi="Times New Roman" w:cs="Times New Roman"/>
          <w:b/>
          <w:sz w:val="24"/>
        </w:rPr>
      </w:pPr>
    </w:p>
    <w:p w14:paraId="57204015" w14:textId="77777777" w:rsidR="00A740F5" w:rsidRDefault="001A19BE">
      <w:pPr>
        <w:pStyle w:val="normal0"/>
        <w:spacing w:after="100"/>
      </w:pPr>
      <w:r>
        <w:rPr>
          <w:rFonts w:ascii="Times New Roman" w:eastAsia="Times New Roman" w:hAnsi="Times New Roman" w:cs="Times New Roman"/>
          <w:b/>
          <w:sz w:val="24"/>
        </w:rPr>
        <w:lastRenderedPageBreak/>
        <w:t>What are citizens’ legal roles and their responsibilities?</w:t>
      </w:r>
    </w:p>
    <w:p w14:paraId="0B4758CC" w14:textId="77777777" w:rsidR="00A740F5" w:rsidRDefault="001A19BE">
      <w:pPr>
        <w:pStyle w:val="normal0"/>
        <w:spacing w:after="100"/>
      </w:pPr>
      <w:r>
        <w:rPr>
          <w:rFonts w:ascii="Times New Roman" w:eastAsia="Times New Roman" w:hAnsi="Times New Roman" w:cs="Times New Roman"/>
          <w:sz w:val="24"/>
        </w:rPr>
        <w:t>Definition/explanation – The roles and responsibilities of every person in Canada is to pay taxes and obey the laws of the country. Canadian citizens have the added responsibility to exercise their right to vote in elections.</w:t>
      </w:r>
    </w:p>
    <w:p w14:paraId="4B26448E" w14:textId="77777777" w:rsidR="00A740F5" w:rsidRDefault="001A19BE">
      <w:pPr>
        <w:pStyle w:val="normal0"/>
        <w:spacing w:after="100"/>
      </w:pPr>
      <w:r>
        <w:rPr>
          <w:rFonts w:ascii="Times New Roman" w:eastAsia="Times New Roman" w:hAnsi="Times New Roman" w:cs="Times New Roman"/>
          <w:sz w:val="24"/>
        </w:rPr>
        <w:t>Voting – Every Canadian citizen 18 years of age or older has the right to vote. The citizen must be registered with Elections Canada and they vote for a person, to be their local representative at either the Municipal, Provincial or Federal levels of government.</w:t>
      </w:r>
    </w:p>
    <w:p w14:paraId="1620C924" w14:textId="77777777" w:rsidR="00A740F5" w:rsidRDefault="001A19BE">
      <w:pPr>
        <w:pStyle w:val="normal0"/>
        <w:spacing w:after="100"/>
        <w:jc w:val="both"/>
      </w:pPr>
      <w:r>
        <w:rPr>
          <w:rFonts w:ascii="Times New Roman" w:eastAsia="Times New Roman" w:hAnsi="Times New Roman" w:cs="Times New Roman"/>
          <w:sz w:val="24"/>
        </w:rPr>
        <w:t xml:space="preserve">Paying Taxes – Each person in Canada is required to pay taxes on a variety of items. </w:t>
      </w:r>
      <w:proofErr w:type="gramStart"/>
      <w:r>
        <w:rPr>
          <w:rFonts w:ascii="Times New Roman" w:eastAsia="Times New Roman" w:hAnsi="Times New Roman" w:cs="Times New Roman"/>
          <w:sz w:val="24"/>
        </w:rPr>
        <w:t>For example property tax, the GST, income tax and a variety of other provincial/territorial and federal taxes.</w:t>
      </w:r>
      <w:proofErr w:type="gramEnd"/>
    </w:p>
    <w:p w14:paraId="02D11D7C" w14:textId="77777777" w:rsidR="00A740F5" w:rsidRDefault="001A19BE">
      <w:pPr>
        <w:pStyle w:val="normal0"/>
        <w:spacing w:after="100"/>
      </w:pPr>
      <w:r>
        <w:rPr>
          <w:rFonts w:ascii="Times New Roman" w:eastAsia="Times New Roman" w:hAnsi="Times New Roman" w:cs="Times New Roman"/>
          <w:sz w:val="24"/>
        </w:rPr>
        <w:t>• Ignorance is not an excuse for not obeying the laws as set out by the country and/or province.</w:t>
      </w:r>
    </w:p>
    <w:p w14:paraId="53822D7A" w14:textId="77777777" w:rsidR="00A740F5" w:rsidRDefault="001A19BE">
      <w:pPr>
        <w:pStyle w:val="normal0"/>
        <w:spacing w:after="100"/>
        <w:jc w:val="center"/>
      </w:pPr>
      <w:r>
        <w:rPr>
          <w:rFonts w:ascii="Times New Roman" w:eastAsia="Times New Roman" w:hAnsi="Times New Roman" w:cs="Times New Roman"/>
          <w:b/>
          <w:color w:val="FFFFFF"/>
          <w:sz w:val="32"/>
        </w:rPr>
        <w:t>What are Citizens Legal Roles and Responsibilities? 9.1.5</w:t>
      </w:r>
    </w:p>
    <w:p w14:paraId="23715AE7" w14:textId="77777777" w:rsidR="00C82C46" w:rsidRPr="00C82C46" w:rsidRDefault="001A19BE">
      <w:pPr>
        <w:pStyle w:val="normal0"/>
        <w:spacing w:after="100"/>
        <w:rPr>
          <w:rFonts w:ascii="Times New Roman" w:eastAsia="Times New Roman" w:hAnsi="Times New Roman" w:cs="Times New Roman"/>
          <w:b/>
          <w:sz w:val="26"/>
        </w:rPr>
      </w:pPr>
      <w:r w:rsidRPr="00C82C46">
        <w:rPr>
          <w:rFonts w:ascii="Times New Roman" w:eastAsia="Times New Roman" w:hAnsi="Times New Roman" w:cs="Times New Roman"/>
          <w:b/>
          <w:sz w:val="26"/>
        </w:rPr>
        <w:t xml:space="preserve">Legal Roles </w:t>
      </w:r>
    </w:p>
    <w:p w14:paraId="59022A7A" w14:textId="77777777" w:rsidR="00C82C46" w:rsidRDefault="00C82C46" w:rsidP="00C82C46">
      <w:pPr>
        <w:pStyle w:val="normal0"/>
        <w:spacing w:after="100"/>
      </w:pPr>
      <w:r>
        <w:rPr>
          <w:rFonts w:ascii="Times New Roman" w:eastAsia="Times New Roman" w:hAnsi="Times New Roman" w:cs="Times New Roman"/>
          <w:sz w:val="24"/>
        </w:rPr>
        <w:t>Vote in Elections.</w:t>
      </w:r>
    </w:p>
    <w:p w14:paraId="55EABC55" w14:textId="77777777" w:rsidR="00C82C46" w:rsidRDefault="00C82C46" w:rsidP="00C82C46">
      <w:pPr>
        <w:pStyle w:val="normal0"/>
        <w:spacing w:after="100"/>
      </w:pPr>
      <w:r>
        <w:rPr>
          <w:rFonts w:ascii="Times New Roman" w:eastAsia="Times New Roman" w:hAnsi="Times New Roman" w:cs="Times New Roman"/>
          <w:sz w:val="24"/>
        </w:rPr>
        <w:t>Vote for the candidates who have views about the justice system and laws that you share.</w:t>
      </w:r>
    </w:p>
    <w:p w14:paraId="267FE974" w14:textId="4DD6D708" w:rsidR="00C82C46" w:rsidRPr="00C82C46" w:rsidRDefault="00C82C46" w:rsidP="00C82C46">
      <w:pPr>
        <w:pStyle w:val="normal0"/>
        <w:spacing w:after="100"/>
        <w:rPr>
          <w:b/>
        </w:rPr>
      </w:pPr>
      <w:r w:rsidRPr="00C82C46">
        <w:rPr>
          <w:rFonts w:ascii="Times New Roman" w:eastAsia="Times New Roman" w:hAnsi="Times New Roman" w:cs="Times New Roman"/>
          <w:b/>
          <w:sz w:val="26"/>
        </w:rPr>
        <w:t>Legal Responsibilities</w:t>
      </w:r>
    </w:p>
    <w:p w14:paraId="43245EB1" w14:textId="77777777" w:rsidR="00C82C46" w:rsidRDefault="00C82C46" w:rsidP="00C82C46">
      <w:pPr>
        <w:pStyle w:val="normal0"/>
        <w:spacing w:after="100"/>
      </w:pPr>
      <w:r>
        <w:rPr>
          <w:rFonts w:ascii="Times New Roman" w:eastAsia="Times New Roman" w:hAnsi="Times New Roman" w:cs="Times New Roman"/>
          <w:sz w:val="24"/>
        </w:rPr>
        <w:t>Pay Taxes</w:t>
      </w:r>
    </w:p>
    <w:p w14:paraId="0FCEB7F5" w14:textId="77777777" w:rsidR="00C82C46" w:rsidRDefault="001A19BE" w:rsidP="00C82C46">
      <w:pPr>
        <w:pStyle w:val="normal0"/>
        <w:spacing w:after="100"/>
        <w:rPr>
          <w:rFonts w:ascii="Times New Roman" w:eastAsia="Times New Roman" w:hAnsi="Times New Roman" w:cs="Times New Roman"/>
          <w:sz w:val="24"/>
        </w:rPr>
      </w:pPr>
      <w:r>
        <w:rPr>
          <w:rFonts w:ascii="Times New Roman" w:eastAsia="Times New Roman" w:hAnsi="Times New Roman" w:cs="Times New Roman"/>
          <w:sz w:val="24"/>
        </w:rPr>
        <w:t>Know the Laws</w:t>
      </w:r>
      <w:r w:rsidR="00C82C46">
        <w:rPr>
          <w:rFonts w:ascii="Times New Roman" w:eastAsia="Times New Roman" w:hAnsi="Times New Roman" w:cs="Times New Roman"/>
          <w:sz w:val="24"/>
        </w:rPr>
        <w:t xml:space="preserve"> </w:t>
      </w:r>
    </w:p>
    <w:p w14:paraId="57218135" w14:textId="0873E4A9" w:rsidR="00A740F5" w:rsidRDefault="001A19BE" w:rsidP="00C82C46">
      <w:pPr>
        <w:pStyle w:val="normal0"/>
        <w:spacing w:after="100"/>
      </w:pPr>
      <w:r>
        <w:rPr>
          <w:rFonts w:ascii="Times New Roman" w:eastAsia="Times New Roman" w:hAnsi="Times New Roman" w:cs="Times New Roman"/>
          <w:sz w:val="24"/>
        </w:rPr>
        <w:t>Obey the Laws</w:t>
      </w:r>
    </w:p>
    <w:p w14:paraId="6E5F3A76" w14:textId="77777777" w:rsidR="00A740F5" w:rsidRDefault="001A19BE">
      <w:pPr>
        <w:pStyle w:val="normal0"/>
      </w:pPr>
      <w:r>
        <w:br w:type="page"/>
      </w:r>
    </w:p>
    <w:p w14:paraId="5652C57D" w14:textId="77777777" w:rsidR="00A740F5" w:rsidRDefault="001A19BE">
      <w:pPr>
        <w:pStyle w:val="normal0"/>
        <w:pBdr>
          <w:top w:val="single" w:sz="4" w:space="1" w:color="auto"/>
        </w:pBdr>
      </w:pPr>
      <w:r>
        <w:rPr>
          <w:noProof/>
          <w:lang w:eastAsia="en-US"/>
        </w:rPr>
        <w:lastRenderedPageBreak/>
        <w:drawing>
          <wp:inline distT="0" distB="0" distL="0" distR="0" wp14:anchorId="61CDE5AD" wp14:editId="32F10660">
            <wp:extent cx="5918200" cy="7657240"/>
            <wp:effectExtent l="0" t="0" r="0" b="0"/>
            <wp:docPr id="4"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a:stretch>
                      <a:fillRect/>
                    </a:stretch>
                  </pic:blipFill>
                  <pic:spPr>
                    <a:xfrm>
                      <a:off x="0" y="0"/>
                      <a:ext cx="5918200" cy="7657240"/>
                    </a:xfrm>
                    <a:prstGeom prst="rect">
                      <a:avLst/>
                    </a:prstGeom>
                  </pic:spPr>
                </pic:pic>
              </a:graphicData>
            </a:graphic>
          </wp:inline>
        </w:drawing>
      </w:r>
    </w:p>
    <w:p w14:paraId="6562DBE7" w14:textId="77777777" w:rsidR="00D1543D" w:rsidRDefault="00D1543D">
      <w:pPr>
        <w:pStyle w:val="normal0"/>
        <w:spacing w:after="100"/>
        <w:rPr>
          <w:rFonts w:ascii="Times New Roman" w:eastAsia="Times New Roman" w:hAnsi="Times New Roman" w:cs="Times New Roman"/>
          <w:b/>
          <w:sz w:val="24"/>
        </w:rPr>
      </w:pPr>
    </w:p>
    <w:p w14:paraId="1C9B1F90" w14:textId="77777777" w:rsidR="00D1543D" w:rsidRDefault="00D1543D">
      <w:pPr>
        <w:pStyle w:val="normal0"/>
        <w:spacing w:after="100"/>
        <w:rPr>
          <w:rFonts w:ascii="Times New Roman" w:eastAsia="Times New Roman" w:hAnsi="Times New Roman" w:cs="Times New Roman"/>
          <w:b/>
          <w:sz w:val="24"/>
        </w:rPr>
      </w:pPr>
    </w:p>
    <w:p w14:paraId="406F39BB" w14:textId="77777777" w:rsidR="00A740F5" w:rsidRDefault="001A19BE">
      <w:pPr>
        <w:pStyle w:val="normal0"/>
        <w:spacing w:after="100"/>
      </w:pPr>
      <w:r>
        <w:rPr>
          <w:rFonts w:ascii="Times New Roman" w:eastAsia="Times New Roman" w:hAnsi="Times New Roman" w:cs="Times New Roman"/>
          <w:b/>
          <w:sz w:val="24"/>
        </w:rPr>
        <w:lastRenderedPageBreak/>
        <w:t>What is the intention of the Youth Criminal Justice Act? Pages 56-73</w:t>
      </w:r>
    </w:p>
    <w:p w14:paraId="0606954D" w14:textId="77777777" w:rsidR="00A740F5" w:rsidRDefault="001A19BE">
      <w:pPr>
        <w:pStyle w:val="normal0"/>
        <w:spacing w:after="100"/>
      </w:pPr>
      <w:r>
        <w:rPr>
          <w:rFonts w:ascii="Times New Roman" w:eastAsia="Times New Roman" w:hAnsi="Times New Roman" w:cs="Times New Roman"/>
          <w:sz w:val="24"/>
        </w:rPr>
        <w:t>Definition/explanation – The Youth Criminal Justice Act is for adolescence from the ages of 12 to 17 years of age. It ensures that these youth receive consequences for breaking the law and opportunities for counseling and therapy. Also it ensures that adolescences do not receive penalties intended for adults.</w:t>
      </w:r>
    </w:p>
    <w:p w14:paraId="459A60B2" w14:textId="77777777" w:rsidR="00A740F5" w:rsidRDefault="001A19BE">
      <w:pPr>
        <w:pStyle w:val="normal0"/>
        <w:spacing w:after="100"/>
      </w:pPr>
      <w:r>
        <w:rPr>
          <w:rFonts w:ascii="Times New Roman" w:eastAsia="Times New Roman" w:hAnsi="Times New Roman" w:cs="Times New Roman"/>
          <w:sz w:val="24"/>
        </w:rPr>
        <w:t>Objectives – prevent crime, rehabilitate and reintegrate young people into society and ensure meaningful consequences and recognize the immaturity of the offender.</w:t>
      </w:r>
    </w:p>
    <w:p w14:paraId="4E7C6F92" w14:textId="77777777" w:rsidR="00A740F5" w:rsidRDefault="001A19BE">
      <w:pPr>
        <w:pStyle w:val="normal0"/>
        <w:spacing w:after="100"/>
      </w:pPr>
      <w:r>
        <w:rPr>
          <w:rFonts w:ascii="Times New Roman" w:eastAsia="Times New Roman" w:hAnsi="Times New Roman" w:cs="Times New Roman"/>
          <w:sz w:val="24"/>
        </w:rPr>
        <w:t>• The Youth Criminal Justice Act was passed by parliament in 2003, though there had been laws in place to deal with young offenders since the 1890s.</w:t>
      </w:r>
    </w:p>
    <w:p w14:paraId="16D104E4" w14:textId="77777777" w:rsidR="00A740F5" w:rsidRDefault="001A19BE">
      <w:pPr>
        <w:pStyle w:val="normal0"/>
        <w:spacing w:after="100"/>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offenders are judged on the severity of the offence, their personal history, attitudes and circumstances surrounding the incident.</w:t>
      </w:r>
    </w:p>
    <w:p w14:paraId="6BB551ED" w14:textId="77777777" w:rsidR="00A740F5" w:rsidRDefault="001A19BE">
      <w:pPr>
        <w:pStyle w:val="normal0"/>
        <w:spacing w:after="100"/>
      </w:pPr>
      <w:r>
        <w:rPr>
          <w:rFonts w:ascii="Times New Roman" w:eastAsia="Times New Roman" w:hAnsi="Times New Roman" w:cs="Times New Roman"/>
          <w:sz w:val="24"/>
        </w:rPr>
        <w:t>Youth Justice Committees – The Youth Criminal Justice Act incorporates First Nation and Aboriginal traditions in its Youth Justice Committees. In the native culture, the offender meets with an elder for counseling, healing and inspiration. Similarly, with Youth Justice Committees, The RCMP, Probation Officers or Children’s Services workers refer youth to the committees. YJC members receive files that contain police and victim reports, as well as basic information on the young person and case notes. After reviewing the information, volunteers meet with the young offender and a parent or guardian in order to find out about the offence and the particular youth. After the meeting, committee members decide upon the consequences that will be imposed on the youth. They often give the youth community service obligations such as picking up trash or cleaning the home of an elderly person, but may also include things like apology letters or contracts between the accused and the victim.</w:t>
      </w:r>
    </w:p>
    <w:p w14:paraId="2614ECA8" w14:textId="77777777" w:rsidR="00A740F5" w:rsidRDefault="001A19BE">
      <w:pPr>
        <w:pStyle w:val="normal0"/>
        <w:spacing w:after="100"/>
      </w:pPr>
      <w:r>
        <w:rPr>
          <w:rFonts w:ascii="Times New Roman" w:eastAsia="Times New Roman" w:hAnsi="Times New Roman" w:cs="Times New Roman"/>
          <w:b/>
          <w:sz w:val="24"/>
        </w:rPr>
        <w:t>See Graphic Organizer on next page</w:t>
      </w:r>
    </w:p>
    <w:p w14:paraId="0BC7B0BE" w14:textId="77777777" w:rsidR="00A740F5" w:rsidRDefault="001A19BE">
      <w:pPr>
        <w:pStyle w:val="normal0"/>
      </w:pPr>
      <w:r>
        <w:br w:type="page"/>
      </w:r>
    </w:p>
    <w:p w14:paraId="06D415FC" w14:textId="77777777" w:rsidR="00A740F5" w:rsidRDefault="001A19BE">
      <w:pPr>
        <w:pStyle w:val="normal0"/>
        <w:pBdr>
          <w:top w:val="single" w:sz="4" w:space="1" w:color="auto"/>
        </w:pBdr>
      </w:pPr>
      <w:r>
        <w:rPr>
          <w:noProof/>
          <w:lang w:eastAsia="en-US"/>
        </w:rPr>
        <w:lastRenderedPageBreak/>
        <w:drawing>
          <wp:inline distT="0" distB="0" distL="0" distR="0" wp14:anchorId="638E5342" wp14:editId="661D08A1">
            <wp:extent cx="5918200" cy="7657240"/>
            <wp:effectExtent l="0" t="0" r="0" b="0"/>
            <wp:docPr id="5"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tretch>
                      <a:fillRect/>
                    </a:stretch>
                  </pic:blipFill>
                  <pic:spPr>
                    <a:xfrm>
                      <a:off x="0" y="0"/>
                      <a:ext cx="5918200" cy="7657240"/>
                    </a:xfrm>
                    <a:prstGeom prst="rect">
                      <a:avLst/>
                    </a:prstGeom>
                  </pic:spPr>
                </pic:pic>
              </a:graphicData>
            </a:graphic>
          </wp:inline>
        </w:drawing>
      </w:r>
    </w:p>
    <w:p w14:paraId="115C176D" w14:textId="27EC30CA" w:rsidR="00A740F5" w:rsidRDefault="001A19BE">
      <w:pPr>
        <w:pStyle w:val="normal0"/>
        <w:spacing w:after="100"/>
        <w:jc w:val="center"/>
      </w:pPr>
      <w:r>
        <w:rPr>
          <w:rFonts w:ascii="Times New Roman" w:eastAsia="Times New Roman" w:hAnsi="Times New Roman" w:cs="Times New Roman"/>
          <w:b/>
          <w:color w:val="FFFFFF"/>
          <w:sz w:val="50"/>
        </w:rPr>
        <w:t>Acts? 9.1.5</w:t>
      </w:r>
    </w:p>
    <w:p w14:paraId="14FB70E4" w14:textId="1F488FCE" w:rsidR="00A740F5" w:rsidRDefault="001A19BE" w:rsidP="00D1543D">
      <w:pPr>
        <w:pStyle w:val="normal0"/>
        <w:spacing w:after="100"/>
      </w:pPr>
      <w:r>
        <w:rPr>
          <w:rFonts w:ascii="Times New Roman" w:eastAsia="Times New Roman" w:hAnsi="Times New Roman" w:cs="Times New Roman"/>
          <w:b/>
          <w:sz w:val="18"/>
        </w:rPr>
        <w:lastRenderedPageBreak/>
        <w:t xml:space="preserve">Youth Criminal Justice </w:t>
      </w:r>
      <w:proofErr w:type="gramStart"/>
      <w:r>
        <w:rPr>
          <w:rFonts w:ascii="Times New Roman" w:eastAsia="Times New Roman" w:hAnsi="Times New Roman" w:cs="Times New Roman"/>
          <w:b/>
          <w:sz w:val="18"/>
        </w:rPr>
        <w:t>Act</w:t>
      </w:r>
      <w:r w:rsidR="00D1543D">
        <w:rPr>
          <w:rFonts w:ascii="Times New Roman" w:eastAsia="Times New Roman" w:hAnsi="Times New Roman" w:cs="Times New Roman"/>
          <w:b/>
          <w:sz w:val="18"/>
        </w:rPr>
        <w:t xml:space="preserve">  2003</w:t>
      </w:r>
      <w:proofErr w:type="gramEnd"/>
    </w:p>
    <w:p w14:paraId="7307CC4A" w14:textId="49832C5E" w:rsidR="00D1543D" w:rsidRPr="00D1543D" w:rsidRDefault="00D1543D">
      <w:pPr>
        <w:pStyle w:val="normal0"/>
        <w:spacing w:after="100"/>
        <w:rPr>
          <w:rFonts w:ascii="Times New Roman" w:eastAsia="Times New Roman" w:hAnsi="Times New Roman" w:cs="Times New Roman"/>
          <w:b/>
          <w:sz w:val="18"/>
          <w:u w:val="single"/>
        </w:rPr>
      </w:pPr>
      <w:r>
        <w:rPr>
          <w:rFonts w:ascii="Times New Roman" w:eastAsia="Times New Roman" w:hAnsi="Times New Roman" w:cs="Times New Roman"/>
          <w:b/>
          <w:sz w:val="18"/>
          <w:u w:val="single"/>
        </w:rPr>
        <w:t>Definitions</w:t>
      </w:r>
    </w:p>
    <w:p w14:paraId="1A4DE219" w14:textId="77777777" w:rsidR="00A740F5" w:rsidRDefault="001A19BE">
      <w:pPr>
        <w:pStyle w:val="normal0"/>
        <w:spacing w:after="100"/>
      </w:pPr>
      <w:r>
        <w:rPr>
          <w:rFonts w:ascii="Times New Roman" w:eastAsia="Times New Roman" w:hAnsi="Times New Roman" w:cs="Times New Roman"/>
          <w:sz w:val="18"/>
        </w:rPr>
        <w:t>For adolescents between the age of 12 and 17</w:t>
      </w:r>
    </w:p>
    <w:p w14:paraId="38E79AA5" w14:textId="77777777" w:rsidR="00A740F5" w:rsidRDefault="001A19BE">
      <w:pPr>
        <w:pStyle w:val="normal0"/>
        <w:spacing w:after="100"/>
      </w:pPr>
      <w:r>
        <w:rPr>
          <w:rFonts w:ascii="Times New Roman" w:eastAsia="Times New Roman" w:hAnsi="Times New Roman" w:cs="Times New Roman"/>
          <w:sz w:val="18"/>
        </w:rPr>
        <w:t>Provides counseling and therapy</w:t>
      </w:r>
    </w:p>
    <w:p w14:paraId="2824834F" w14:textId="77777777" w:rsidR="00A740F5" w:rsidRDefault="001A19BE">
      <w:pPr>
        <w:pStyle w:val="normal0"/>
        <w:spacing w:after="100"/>
      </w:pPr>
      <w:r>
        <w:rPr>
          <w:rFonts w:ascii="Times New Roman" w:eastAsia="Times New Roman" w:hAnsi="Times New Roman" w:cs="Times New Roman"/>
          <w:sz w:val="18"/>
        </w:rPr>
        <w:t>Ensures youth do not receive penalties designed for adults</w:t>
      </w:r>
    </w:p>
    <w:p w14:paraId="5B2E9760" w14:textId="281275FA" w:rsidR="00D1543D" w:rsidRPr="00D1543D" w:rsidRDefault="00D1543D">
      <w:pPr>
        <w:pStyle w:val="normal0"/>
        <w:spacing w:after="100"/>
        <w:rPr>
          <w:rFonts w:ascii="Times New Roman" w:eastAsia="Times New Roman" w:hAnsi="Times New Roman" w:cs="Times New Roman"/>
          <w:b/>
          <w:sz w:val="18"/>
          <w:u w:val="single"/>
        </w:rPr>
      </w:pPr>
      <w:r>
        <w:rPr>
          <w:rFonts w:ascii="Times New Roman" w:eastAsia="Times New Roman" w:hAnsi="Times New Roman" w:cs="Times New Roman"/>
          <w:b/>
          <w:sz w:val="18"/>
          <w:u w:val="single"/>
        </w:rPr>
        <w:t>Objectives</w:t>
      </w:r>
    </w:p>
    <w:p w14:paraId="1BCE3F99" w14:textId="77777777" w:rsidR="00A740F5" w:rsidRDefault="001A19BE">
      <w:pPr>
        <w:pStyle w:val="normal0"/>
        <w:spacing w:after="100"/>
      </w:pPr>
      <w:r>
        <w:rPr>
          <w:rFonts w:ascii="Times New Roman" w:eastAsia="Times New Roman" w:hAnsi="Times New Roman" w:cs="Times New Roman"/>
          <w:sz w:val="18"/>
        </w:rPr>
        <w:t>Prevent crime.</w:t>
      </w:r>
    </w:p>
    <w:p w14:paraId="526A9883" w14:textId="77777777" w:rsidR="00A740F5" w:rsidRDefault="001A19BE">
      <w:pPr>
        <w:pStyle w:val="normal0"/>
        <w:spacing w:after="100"/>
        <w:rPr>
          <w:rFonts w:ascii="Times New Roman" w:eastAsia="Times New Roman" w:hAnsi="Times New Roman" w:cs="Times New Roman"/>
          <w:sz w:val="18"/>
        </w:rPr>
      </w:pPr>
      <w:r>
        <w:rPr>
          <w:rFonts w:ascii="Times New Roman" w:eastAsia="Times New Roman" w:hAnsi="Times New Roman" w:cs="Times New Roman"/>
          <w:sz w:val="18"/>
        </w:rPr>
        <w:t>Rehabilitate young people.</w:t>
      </w:r>
    </w:p>
    <w:p w14:paraId="6EACA2AC" w14:textId="6F1A0507" w:rsidR="00D1543D" w:rsidRDefault="00D1543D">
      <w:pPr>
        <w:pStyle w:val="normal0"/>
        <w:spacing w:after="100"/>
      </w:pPr>
      <w:r>
        <w:rPr>
          <w:rFonts w:ascii="Times New Roman" w:eastAsia="Times New Roman" w:hAnsi="Times New Roman" w:cs="Times New Roman"/>
          <w:sz w:val="18"/>
        </w:rPr>
        <w:t>Reintegrate young people into society</w:t>
      </w:r>
    </w:p>
    <w:p w14:paraId="1F492078" w14:textId="77777777" w:rsidR="00D1543D" w:rsidRDefault="00D1543D" w:rsidP="00D1543D">
      <w:pPr>
        <w:pStyle w:val="normal0"/>
        <w:spacing w:after="100"/>
        <w:rPr>
          <w:rFonts w:ascii="Times New Roman" w:eastAsia="Times New Roman" w:hAnsi="Times New Roman" w:cs="Times New Roman"/>
          <w:sz w:val="18"/>
        </w:rPr>
      </w:pPr>
      <w:r>
        <w:rPr>
          <w:rFonts w:ascii="Times New Roman" w:eastAsia="Times New Roman" w:hAnsi="Times New Roman" w:cs="Times New Roman"/>
          <w:sz w:val="18"/>
        </w:rPr>
        <w:t>Ensure consequences are meaningful.</w:t>
      </w:r>
    </w:p>
    <w:p w14:paraId="735B3320" w14:textId="77777777" w:rsidR="00D1543D" w:rsidRDefault="00D1543D" w:rsidP="00D1543D">
      <w:pPr>
        <w:pStyle w:val="normal0"/>
        <w:spacing w:after="100"/>
      </w:pPr>
      <w:r>
        <w:rPr>
          <w:rFonts w:ascii="Times New Roman" w:eastAsia="Times New Roman" w:hAnsi="Times New Roman" w:cs="Times New Roman"/>
          <w:sz w:val="18"/>
        </w:rPr>
        <w:t>Recognize the immaturity of the offender.</w:t>
      </w:r>
    </w:p>
    <w:p w14:paraId="11284B92" w14:textId="77777777" w:rsidR="00D1543D" w:rsidRDefault="00D1543D" w:rsidP="00D1543D">
      <w:pPr>
        <w:pStyle w:val="normal0"/>
        <w:spacing w:after="100"/>
        <w:rPr>
          <w:rFonts w:ascii="Times New Roman" w:eastAsia="Times New Roman" w:hAnsi="Times New Roman" w:cs="Times New Roman"/>
          <w:b/>
          <w:sz w:val="18"/>
          <w:u w:val="single"/>
        </w:rPr>
      </w:pPr>
      <w:r>
        <w:rPr>
          <w:rFonts w:ascii="Times New Roman" w:eastAsia="Times New Roman" w:hAnsi="Times New Roman" w:cs="Times New Roman"/>
          <w:b/>
          <w:sz w:val="18"/>
          <w:u w:val="single"/>
        </w:rPr>
        <w:t>How are young offenders judged?</w:t>
      </w:r>
    </w:p>
    <w:p w14:paraId="0A432058" w14:textId="77777777" w:rsidR="00D1543D" w:rsidRDefault="00D1543D" w:rsidP="00D1543D">
      <w:pPr>
        <w:pStyle w:val="normal0"/>
        <w:spacing w:after="100"/>
      </w:pPr>
      <w:proofErr w:type="gramStart"/>
      <w:r>
        <w:rPr>
          <w:rFonts w:ascii="Times New Roman" w:eastAsia="Times New Roman" w:hAnsi="Times New Roman" w:cs="Times New Roman"/>
          <w:sz w:val="18"/>
        </w:rPr>
        <w:t>Severity of offence.</w:t>
      </w:r>
      <w:proofErr w:type="gramEnd"/>
    </w:p>
    <w:p w14:paraId="6744C8D1" w14:textId="387BD679" w:rsidR="00D1543D" w:rsidRDefault="00D1543D">
      <w:pPr>
        <w:pStyle w:val="normal0"/>
        <w:spacing w:after="100"/>
        <w:rPr>
          <w:rFonts w:ascii="Times New Roman" w:eastAsia="Times New Roman" w:hAnsi="Times New Roman" w:cs="Times New Roman"/>
          <w:sz w:val="18"/>
        </w:rPr>
      </w:pPr>
      <w:r>
        <w:rPr>
          <w:rFonts w:ascii="Times New Roman" w:eastAsia="Times New Roman" w:hAnsi="Times New Roman" w:cs="Times New Roman"/>
          <w:sz w:val="18"/>
        </w:rPr>
        <w:t>Personal history</w:t>
      </w:r>
    </w:p>
    <w:p w14:paraId="11930025" w14:textId="77777777" w:rsidR="00D1543D" w:rsidRDefault="00D1543D" w:rsidP="00D1543D">
      <w:pPr>
        <w:pStyle w:val="normal0"/>
        <w:spacing w:after="100"/>
      </w:pPr>
      <w:proofErr w:type="gramStart"/>
      <w:r>
        <w:rPr>
          <w:rFonts w:ascii="Times New Roman" w:eastAsia="Times New Roman" w:hAnsi="Times New Roman" w:cs="Times New Roman"/>
          <w:sz w:val="18"/>
        </w:rPr>
        <w:t>Attitudes and circumstances surrounding the incident.</w:t>
      </w:r>
      <w:proofErr w:type="gramEnd"/>
    </w:p>
    <w:p w14:paraId="7A472557" w14:textId="77777777" w:rsidR="00D1543D" w:rsidRDefault="00D1543D" w:rsidP="00D1543D">
      <w:pPr>
        <w:pStyle w:val="normal0"/>
        <w:spacing w:after="100"/>
        <w:rPr>
          <w:rFonts w:ascii="Times New Roman" w:eastAsia="Times New Roman" w:hAnsi="Times New Roman" w:cs="Times New Roman"/>
          <w:b/>
          <w:sz w:val="18"/>
          <w:u w:val="single"/>
        </w:rPr>
      </w:pPr>
      <w:r>
        <w:rPr>
          <w:rFonts w:ascii="Times New Roman" w:eastAsia="Times New Roman" w:hAnsi="Times New Roman" w:cs="Times New Roman"/>
          <w:b/>
          <w:sz w:val="18"/>
          <w:u w:val="single"/>
        </w:rPr>
        <w:t>Youth Criminal Justice Committees</w:t>
      </w:r>
    </w:p>
    <w:p w14:paraId="73BF8D65" w14:textId="77777777" w:rsidR="00D1543D" w:rsidRDefault="00D1543D" w:rsidP="00D1543D">
      <w:pPr>
        <w:pStyle w:val="normal0"/>
        <w:spacing w:after="100"/>
      </w:pPr>
      <w:proofErr w:type="gramStart"/>
      <w:r>
        <w:rPr>
          <w:rFonts w:ascii="Times New Roman" w:eastAsia="Times New Roman" w:hAnsi="Times New Roman" w:cs="Times New Roman"/>
          <w:sz w:val="18"/>
        </w:rPr>
        <w:t>Young offenders are referred to the committees by RCMP, probation officers, or children services workers</w:t>
      </w:r>
      <w:proofErr w:type="gramEnd"/>
      <w:r>
        <w:rPr>
          <w:rFonts w:ascii="Times New Roman" w:eastAsia="Times New Roman" w:hAnsi="Times New Roman" w:cs="Times New Roman"/>
          <w:sz w:val="18"/>
        </w:rPr>
        <w:t>.</w:t>
      </w:r>
    </w:p>
    <w:p w14:paraId="01DFA0D9" w14:textId="74FA2884" w:rsidR="00D1543D" w:rsidRPr="00D1543D" w:rsidRDefault="00D1543D">
      <w:pPr>
        <w:pStyle w:val="normal0"/>
        <w:spacing w:after="100"/>
      </w:pPr>
      <w:proofErr w:type="gramStart"/>
      <w:r>
        <w:rPr>
          <w:rFonts w:ascii="Times New Roman" w:eastAsia="Times New Roman" w:hAnsi="Times New Roman" w:cs="Times New Roman"/>
          <w:sz w:val="18"/>
        </w:rPr>
        <w:t>The committees are staffed by volunteers</w:t>
      </w:r>
      <w:proofErr w:type="gramEnd"/>
    </w:p>
    <w:p w14:paraId="5E69C1D0" w14:textId="77777777" w:rsidR="00A740F5" w:rsidRDefault="001A19BE">
      <w:pPr>
        <w:pStyle w:val="normal0"/>
        <w:spacing w:after="100"/>
      </w:pPr>
      <w:r>
        <w:rPr>
          <w:rFonts w:ascii="Times New Roman" w:eastAsia="Times New Roman" w:hAnsi="Times New Roman" w:cs="Times New Roman"/>
          <w:sz w:val="18"/>
        </w:rPr>
        <w:t>They review files with police and victim reports as well as case notes</w:t>
      </w:r>
    </w:p>
    <w:p w14:paraId="3FB00BB0" w14:textId="340F516C" w:rsidR="00D1543D" w:rsidRDefault="00D1543D" w:rsidP="00D1543D">
      <w:pPr>
        <w:pStyle w:val="normal0"/>
        <w:spacing w:after="100"/>
      </w:pPr>
      <w:r>
        <w:rPr>
          <w:rFonts w:ascii="Times New Roman" w:eastAsia="Times New Roman" w:hAnsi="Times New Roman" w:cs="Times New Roman"/>
          <w:sz w:val="18"/>
        </w:rPr>
        <w:t>They decide on consequences</w:t>
      </w:r>
      <w:r w:rsidRPr="00D1543D">
        <w:rPr>
          <w:rFonts w:ascii="Times New Roman" w:eastAsia="Times New Roman" w:hAnsi="Times New Roman" w:cs="Times New Roman"/>
          <w:sz w:val="18"/>
        </w:rPr>
        <w:t xml:space="preserve"> </w:t>
      </w:r>
      <w:r>
        <w:rPr>
          <w:rFonts w:ascii="Times New Roman" w:eastAsia="Times New Roman" w:hAnsi="Times New Roman" w:cs="Times New Roman"/>
          <w:sz w:val="18"/>
        </w:rPr>
        <w:t>such as community service. Examples include picking up</w:t>
      </w:r>
      <w:r w:rsidRPr="00D1543D">
        <w:t xml:space="preserve"> </w:t>
      </w:r>
      <w:proofErr w:type="gramStart"/>
      <w:r>
        <w:rPr>
          <w:rFonts w:ascii="Times New Roman" w:eastAsia="Times New Roman" w:hAnsi="Times New Roman" w:cs="Times New Roman"/>
          <w:sz w:val="18"/>
        </w:rPr>
        <w:t>trash ,</w:t>
      </w:r>
      <w:proofErr w:type="gramEnd"/>
      <w:r>
        <w:rPr>
          <w:rFonts w:ascii="Times New Roman" w:eastAsia="Times New Roman" w:hAnsi="Times New Roman" w:cs="Times New Roman"/>
          <w:sz w:val="18"/>
        </w:rPr>
        <w:t xml:space="preserve"> assisting the elderly, and</w:t>
      </w:r>
      <w:r w:rsidRPr="00D1543D">
        <w:rPr>
          <w:rFonts w:ascii="Times New Roman" w:eastAsia="Times New Roman" w:hAnsi="Times New Roman" w:cs="Times New Roman"/>
          <w:sz w:val="18"/>
        </w:rPr>
        <w:t xml:space="preserve"> </w:t>
      </w:r>
      <w:r>
        <w:rPr>
          <w:rFonts w:ascii="Times New Roman" w:eastAsia="Times New Roman" w:hAnsi="Times New Roman" w:cs="Times New Roman"/>
          <w:sz w:val="18"/>
        </w:rPr>
        <w:t>writing apology letters.</w:t>
      </w:r>
    </w:p>
    <w:p w14:paraId="7338A9BB" w14:textId="77777777" w:rsidR="00D1543D" w:rsidRDefault="00D1543D" w:rsidP="00D1543D">
      <w:pPr>
        <w:pStyle w:val="normal0"/>
        <w:spacing w:after="100"/>
      </w:pPr>
      <w:r>
        <w:rPr>
          <w:rFonts w:ascii="Times New Roman" w:eastAsia="Times New Roman" w:hAnsi="Times New Roman" w:cs="Times New Roman"/>
          <w:sz w:val="18"/>
        </w:rPr>
        <w:t>They meet with the Young Offender and the parents to find out more about the offence.</w:t>
      </w:r>
    </w:p>
    <w:p w14:paraId="2B8C47AD" w14:textId="77777777" w:rsidR="00D1543D" w:rsidRDefault="00D1543D" w:rsidP="00D1543D">
      <w:pPr>
        <w:pStyle w:val="normal0"/>
        <w:spacing w:after="100"/>
      </w:pPr>
    </w:p>
    <w:p w14:paraId="3BF158B3" w14:textId="77777777" w:rsidR="00D1543D" w:rsidRDefault="00D1543D">
      <w:pPr>
        <w:pStyle w:val="normal0"/>
        <w:spacing w:after="100"/>
        <w:rPr>
          <w:rFonts w:ascii="Times New Roman" w:eastAsia="Times New Roman" w:hAnsi="Times New Roman" w:cs="Times New Roman"/>
          <w:sz w:val="18"/>
        </w:rPr>
      </w:pPr>
    </w:p>
    <w:p w14:paraId="76D3C5C9" w14:textId="7006209C" w:rsidR="00A740F5" w:rsidRDefault="001A19BE" w:rsidP="00D1543D">
      <w:pPr>
        <w:pStyle w:val="normal0"/>
        <w:spacing w:after="100"/>
      </w:pPr>
      <w:r>
        <w:rPr>
          <w:rFonts w:ascii="Times New Roman" w:eastAsia="Times New Roman" w:hAnsi="Times New Roman" w:cs="Times New Roman"/>
          <w:sz w:val="18"/>
        </w:rPr>
        <w:t xml:space="preserve">. </w:t>
      </w:r>
    </w:p>
    <w:p w14:paraId="1E8AC8E9" w14:textId="77777777" w:rsidR="00A740F5" w:rsidRDefault="001A19BE">
      <w:pPr>
        <w:pStyle w:val="normal0"/>
      </w:pPr>
      <w:r>
        <w:br w:type="page"/>
      </w:r>
    </w:p>
    <w:p w14:paraId="4D4A43B9" w14:textId="77777777" w:rsidR="00A740F5" w:rsidRDefault="001A19BE">
      <w:pPr>
        <w:pStyle w:val="normal0"/>
        <w:pBdr>
          <w:top w:val="single" w:sz="4" w:space="1" w:color="auto"/>
        </w:pBdr>
      </w:pPr>
      <w:r>
        <w:rPr>
          <w:noProof/>
          <w:lang w:eastAsia="en-US"/>
        </w:rPr>
        <w:lastRenderedPageBreak/>
        <w:drawing>
          <wp:inline distT="0" distB="0" distL="0" distR="0" wp14:anchorId="02E0F9C9" wp14:editId="0BDB39B6">
            <wp:extent cx="5918200" cy="7657240"/>
            <wp:effectExtent l="0" t="0" r="0" b="0"/>
            <wp:docPr id="7"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9"/>
                    <a:stretch>
                      <a:fillRect/>
                    </a:stretch>
                  </pic:blipFill>
                  <pic:spPr>
                    <a:xfrm>
                      <a:off x="0" y="0"/>
                      <a:ext cx="5918200" cy="7657240"/>
                    </a:xfrm>
                    <a:prstGeom prst="rect">
                      <a:avLst/>
                    </a:prstGeom>
                  </pic:spPr>
                </pic:pic>
              </a:graphicData>
            </a:graphic>
          </wp:inline>
        </w:drawing>
      </w:r>
    </w:p>
    <w:p w14:paraId="412AECCD" w14:textId="77777777" w:rsidR="001A19BE" w:rsidRDefault="001A19BE">
      <w:pPr>
        <w:pStyle w:val="normal0"/>
        <w:spacing w:after="100"/>
        <w:rPr>
          <w:rFonts w:ascii="Times New Roman" w:eastAsia="Times New Roman" w:hAnsi="Times New Roman" w:cs="Times New Roman"/>
          <w:b/>
          <w:sz w:val="24"/>
        </w:rPr>
      </w:pPr>
    </w:p>
    <w:p w14:paraId="26CB4DA4" w14:textId="77777777" w:rsidR="001A19BE" w:rsidRDefault="001A19BE">
      <w:pPr>
        <w:pStyle w:val="normal0"/>
        <w:spacing w:after="100"/>
        <w:rPr>
          <w:rFonts w:ascii="Times New Roman" w:eastAsia="Times New Roman" w:hAnsi="Times New Roman" w:cs="Times New Roman"/>
          <w:b/>
          <w:sz w:val="24"/>
        </w:rPr>
      </w:pPr>
    </w:p>
    <w:p w14:paraId="3514E913" w14:textId="77777777" w:rsidR="00A740F5" w:rsidRDefault="001A19BE">
      <w:pPr>
        <w:pStyle w:val="normal0"/>
        <w:spacing w:after="100"/>
      </w:pPr>
      <w:r>
        <w:rPr>
          <w:rFonts w:ascii="Times New Roman" w:eastAsia="Times New Roman" w:hAnsi="Times New Roman" w:cs="Times New Roman"/>
          <w:b/>
          <w:sz w:val="24"/>
        </w:rPr>
        <w:lastRenderedPageBreak/>
        <w:t>Knowledge and Understanding Objective 9.1.6</w:t>
      </w:r>
    </w:p>
    <w:p w14:paraId="7E3E41B5" w14:textId="77777777" w:rsidR="00A740F5" w:rsidRDefault="001A19BE">
      <w:pPr>
        <w:pStyle w:val="normal0"/>
        <w:spacing w:after="100"/>
      </w:pPr>
      <w:r>
        <w:rPr>
          <w:rFonts w:ascii="Times New Roman" w:eastAsia="Times New Roman" w:hAnsi="Times New Roman" w:cs="Times New Roman"/>
          <w:b/>
        </w:rPr>
        <w:t>➢ Students will assess, critically, the impact of the Canadian Charter of Rights and</w:t>
      </w:r>
    </w:p>
    <w:p w14:paraId="356BCBB8" w14:textId="77777777" w:rsidR="00A740F5" w:rsidRDefault="001A19BE">
      <w:pPr>
        <w:pStyle w:val="normal0"/>
        <w:spacing w:after="100"/>
      </w:pPr>
      <w:r>
        <w:rPr>
          <w:rFonts w:ascii="Times New Roman" w:eastAsia="Times New Roman" w:hAnsi="Times New Roman" w:cs="Times New Roman"/>
          <w:b/>
        </w:rPr>
        <w:t>Freedoms on the legislative process in Canada by exploring and reflecting upon the following questions and issues:</w:t>
      </w:r>
    </w:p>
    <w:p w14:paraId="03731B34" w14:textId="77777777" w:rsidR="00A740F5" w:rsidRDefault="001A19BE">
      <w:pPr>
        <w:pStyle w:val="normal0"/>
        <w:spacing w:after="100"/>
      </w:pPr>
      <w:r>
        <w:rPr>
          <w:rFonts w:ascii="Times New Roman" w:eastAsia="Times New Roman" w:hAnsi="Times New Roman" w:cs="Times New Roman"/>
          <w:b/>
        </w:rPr>
        <w:t>In what ways has the Canadian Charter of Rights and Freedoms fostered recognition of individual rights in Canada? Pages 92-98</w:t>
      </w:r>
    </w:p>
    <w:p w14:paraId="71E746B2" w14:textId="77777777" w:rsidR="00A740F5" w:rsidRDefault="001A19BE">
      <w:pPr>
        <w:pStyle w:val="normal0"/>
        <w:spacing w:after="100"/>
      </w:pPr>
      <w:r>
        <w:rPr>
          <w:rFonts w:ascii="Times New Roman" w:eastAsia="Times New Roman" w:hAnsi="Times New Roman" w:cs="Times New Roman"/>
        </w:rPr>
        <w:t>Definition/explanation – The Charter of Rights and Freedoms is part of Canada’s constitution. The constitution is the highest law in Canada. It outlines rules for how Canada can be governed. The constitution is very difficult to change. Therefore, inclusion of the Charter in the constitution shows the importance of guaranteeing individual rights to Canadians. The Charter was designed to provide a standard of individual rights across the country. Using the charter, Canadians can challenge laws that they feel restrict their rights.</w:t>
      </w:r>
    </w:p>
    <w:p w14:paraId="50900C54" w14:textId="77777777" w:rsidR="00A740F5" w:rsidRDefault="001A19BE">
      <w:pPr>
        <w:pStyle w:val="normal0"/>
        <w:spacing w:after="100"/>
      </w:pPr>
      <w:r>
        <w:rPr>
          <w:rFonts w:ascii="Times New Roman" w:eastAsia="Times New Roman" w:hAnsi="Times New Roman" w:cs="Times New Roman"/>
        </w:rPr>
        <w:t>The rights and freedoms presented in the Charter include:</w:t>
      </w:r>
    </w:p>
    <w:p w14:paraId="4135E17C" w14:textId="77777777" w:rsidR="00A740F5" w:rsidRDefault="001A19BE">
      <w:pPr>
        <w:pStyle w:val="normal0"/>
        <w:spacing w:after="100"/>
      </w:pPr>
      <w:r>
        <w:rPr>
          <w:rFonts w:ascii="Times New Roman" w:eastAsia="Times New Roman" w:hAnsi="Times New Roman" w:cs="Times New Roman"/>
        </w:rPr>
        <w:t>Democratic Rights: Includes the right to vote. Fundamental Rights: Freedom to express opinions, choose one’s own religion, to organize peaceful gatherings, to associate with any person or group. Mobility Rights: Freedom of movement, right to emigrate or immigrate. Legal Rights: Provide protection and processes within the legal system. Equality Rights: The right to be free of discrimination because of race, national or ethnic origin, religion, gender, age, or mental or physical disability.</w:t>
      </w:r>
    </w:p>
    <w:p w14:paraId="4B182C43" w14:textId="77777777" w:rsidR="00A740F5" w:rsidRDefault="001A19BE">
      <w:pPr>
        <w:pStyle w:val="normal0"/>
        <w:spacing w:after="100"/>
      </w:pPr>
      <w:r>
        <w:rPr>
          <w:rFonts w:ascii="Times New Roman" w:eastAsia="Times New Roman" w:hAnsi="Times New Roman" w:cs="Times New Roman"/>
          <w:sz w:val="24"/>
        </w:rPr>
        <w:t>In the Charter it states that all these rights are subject to limitations.</w:t>
      </w:r>
    </w:p>
    <w:p w14:paraId="7966D47D" w14:textId="77777777" w:rsidR="00A740F5" w:rsidRDefault="001A19BE">
      <w:pPr>
        <w:pStyle w:val="normal0"/>
        <w:spacing w:after="100"/>
      </w:pPr>
      <w:r>
        <w:rPr>
          <w:rFonts w:ascii="Times New Roman" w:eastAsia="Times New Roman" w:hAnsi="Times New Roman" w:cs="Times New Roman"/>
          <w:sz w:val="24"/>
        </w:rPr>
        <w:t xml:space="preserve">The Charter was adopted in 1982, as part of the Constitution Act. Before 1982, </w:t>
      </w:r>
      <w:proofErr w:type="gramStart"/>
      <w:r>
        <w:rPr>
          <w:rFonts w:ascii="Times New Roman" w:eastAsia="Times New Roman" w:hAnsi="Times New Roman" w:cs="Times New Roman"/>
          <w:sz w:val="24"/>
        </w:rPr>
        <w:t>the rights of Canadians were protected by other Provincial and Federal laws</w:t>
      </w:r>
      <w:proofErr w:type="gramEnd"/>
      <w:r>
        <w:rPr>
          <w:rFonts w:ascii="Times New Roman" w:eastAsia="Times New Roman" w:hAnsi="Times New Roman" w:cs="Times New Roman"/>
          <w:sz w:val="24"/>
        </w:rPr>
        <w:t>. Before 1982, there were instances where the rights were missing or ignored.</w:t>
      </w:r>
    </w:p>
    <w:p w14:paraId="78F2AA8E" w14:textId="77777777" w:rsidR="00A740F5" w:rsidRDefault="001A19BE">
      <w:pPr>
        <w:pStyle w:val="normal0"/>
        <w:spacing w:after="100"/>
      </w:pPr>
      <w:r>
        <w:rPr>
          <w:b/>
          <w:i/>
          <w:sz w:val="24"/>
        </w:rPr>
        <w:t>Case studies:</w:t>
      </w:r>
    </w:p>
    <w:p w14:paraId="10860033" w14:textId="77777777" w:rsidR="00A740F5" w:rsidRDefault="001A19BE">
      <w:pPr>
        <w:pStyle w:val="normal0"/>
        <w:spacing w:after="100"/>
      </w:pPr>
      <w:r>
        <w:rPr>
          <w:rFonts w:ascii="Times New Roman" w:eastAsia="Times New Roman" w:hAnsi="Times New Roman" w:cs="Times New Roman"/>
          <w:sz w:val="24"/>
        </w:rPr>
        <w:t>First Nations and the Indian Act (p. 100) – The Indian Act of 1876 violated the traditional rights of First Nations people. The act prevented them from taking political action. Canadian Women and the Right to Vote (p. 101) – For 50 years, the Canada Elections Act violated the rights of Women in Canada. The Internment of Japanese Canadians (p. 103) – The rights of Japanese Canadians were suspended during World War II. In 1988, the government formally apologized for their actions.</w:t>
      </w:r>
    </w:p>
    <w:p w14:paraId="7FC26CAE" w14:textId="77777777" w:rsidR="00A740F5" w:rsidRDefault="001A19BE">
      <w:pPr>
        <w:pStyle w:val="normal0"/>
        <w:spacing w:after="100"/>
      </w:pPr>
      <w:r>
        <w:rPr>
          <w:rFonts w:ascii="Times New Roman" w:eastAsia="Times New Roman" w:hAnsi="Times New Roman" w:cs="Times New Roman"/>
          <w:b/>
          <w:sz w:val="24"/>
        </w:rPr>
        <w:t>Points for further discussion could include:</w:t>
      </w:r>
    </w:p>
    <w:p w14:paraId="60D04C57" w14:textId="77777777" w:rsidR="00A740F5" w:rsidRDefault="001A19BE">
      <w:pPr>
        <w:pStyle w:val="normal0"/>
        <w:spacing w:after="100"/>
      </w:pPr>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b/>
          <w:sz w:val="24"/>
        </w:rPr>
        <w:t>discussion</w:t>
      </w:r>
      <w:proofErr w:type="gramEnd"/>
      <w:r>
        <w:rPr>
          <w:rFonts w:ascii="Times New Roman" w:eastAsia="Times New Roman" w:hAnsi="Times New Roman" w:cs="Times New Roman"/>
          <w:b/>
          <w:sz w:val="24"/>
        </w:rPr>
        <w:t xml:space="preserve"> of the formula to make changes to the constitution - court interpretations of the documents - what are reasonable limits and who decides the limitations</w:t>
      </w:r>
    </w:p>
    <w:p w14:paraId="320D8CA2" w14:textId="77777777" w:rsidR="00A740F5" w:rsidRDefault="001A19BE">
      <w:pPr>
        <w:pStyle w:val="normal0"/>
      </w:pPr>
      <w:r>
        <w:br w:type="page"/>
      </w:r>
    </w:p>
    <w:p w14:paraId="4CD8F353" w14:textId="77777777" w:rsidR="00A740F5" w:rsidRDefault="001A19BE">
      <w:pPr>
        <w:pStyle w:val="normal0"/>
        <w:pBdr>
          <w:top w:val="single" w:sz="4" w:space="1" w:color="auto"/>
        </w:pBdr>
      </w:pPr>
      <w:r>
        <w:rPr>
          <w:noProof/>
          <w:lang w:eastAsia="en-US"/>
        </w:rPr>
        <w:lastRenderedPageBreak/>
        <w:drawing>
          <wp:inline distT="0" distB="0" distL="0" distR="0" wp14:anchorId="7441BC9B" wp14:editId="18ED6DB4">
            <wp:extent cx="5918200" cy="7657240"/>
            <wp:effectExtent l="0" t="0" r="0" b="0"/>
            <wp:docPr id="6"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0"/>
                    <a:stretch>
                      <a:fillRect/>
                    </a:stretch>
                  </pic:blipFill>
                  <pic:spPr>
                    <a:xfrm>
                      <a:off x="0" y="0"/>
                      <a:ext cx="5918200" cy="7657240"/>
                    </a:xfrm>
                    <a:prstGeom prst="rect">
                      <a:avLst/>
                    </a:prstGeom>
                  </pic:spPr>
                </pic:pic>
              </a:graphicData>
            </a:graphic>
          </wp:inline>
        </w:drawing>
      </w:r>
    </w:p>
    <w:p w14:paraId="606E45E6" w14:textId="77777777" w:rsidR="001A19BE" w:rsidRDefault="001A19BE">
      <w:pPr>
        <w:pStyle w:val="normal0"/>
        <w:spacing w:after="100"/>
        <w:rPr>
          <w:rFonts w:ascii="Times New Roman" w:eastAsia="Times New Roman" w:hAnsi="Times New Roman" w:cs="Times New Roman"/>
          <w:b/>
        </w:rPr>
      </w:pPr>
    </w:p>
    <w:p w14:paraId="39FB9424" w14:textId="77777777" w:rsidR="00A740F5" w:rsidRDefault="001A19BE">
      <w:pPr>
        <w:pStyle w:val="normal0"/>
        <w:spacing w:after="100"/>
      </w:pPr>
      <w:r>
        <w:rPr>
          <w:rFonts w:ascii="Times New Roman" w:eastAsia="Times New Roman" w:hAnsi="Times New Roman" w:cs="Times New Roman"/>
          <w:b/>
        </w:rPr>
        <w:lastRenderedPageBreak/>
        <w:t>How does the Canadian Charter of Rights and Freedoms support individuals in exercising their rights?</w:t>
      </w:r>
    </w:p>
    <w:p w14:paraId="036EEC85" w14:textId="77777777" w:rsidR="00A740F5" w:rsidRDefault="001A19BE">
      <w:pPr>
        <w:pStyle w:val="normal0"/>
        <w:spacing w:after="100"/>
      </w:pPr>
      <w:r>
        <w:rPr>
          <w:rFonts w:ascii="Times New Roman" w:eastAsia="Times New Roman" w:hAnsi="Times New Roman" w:cs="Times New Roman"/>
        </w:rPr>
        <w:t>Definition/explanation – The Charter of rights protects individuals as well as groups. Canadian citizens, permanent residents or persons legally present in Canada can file a complaint under the Canadian Human Rights Act. Complaints may be addressed by either the Provincial or Federal jurisdictions.</w:t>
      </w:r>
    </w:p>
    <w:p w14:paraId="517449B6" w14:textId="77777777" w:rsidR="00A740F5" w:rsidRDefault="001A19BE">
      <w:pPr>
        <w:pStyle w:val="normal0"/>
        <w:spacing w:after="100"/>
      </w:pPr>
      <w:r>
        <w:rPr>
          <w:rFonts w:ascii="Times New Roman" w:eastAsia="Times New Roman" w:hAnsi="Times New Roman" w:cs="Times New Roman"/>
        </w:rPr>
        <w:t>Case Studies:</w:t>
      </w:r>
    </w:p>
    <w:p w14:paraId="292A3CE8" w14:textId="7DC25237" w:rsidR="00A740F5" w:rsidRDefault="001A19BE">
      <w:pPr>
        <w:pStyle w:val="normal0"/>
        <w:spacing w:after="100"/>
      </w:pPr>
      <w:r>
        <w:rPr>
          <w:rFonts w:ascii="Times New Roman" w:eastAsia="Times New Roman" w:hAnsi="Times New Roman" w:cs="Times New Roman"/>
        </w:rPr>
        <w:t>- Always Open: 24-7 (p. 106) Until 1985, The Lord’s Day Act made it illegal for</w:t>
      </w:r>
      <w:r w:rsidR="007C1B95">
        <w:t xml:space="preserve"> </w:t>
      </w:r>
      <w:r>
        <w:rPr>
          <w:rFonts w:ascii="Times New Roman" w:eastAsia="Times New Roman" w:hAnsi="Times New Roman" w:cs="Times New Roman"/>
        </w:rPr>
        <w:t>businesses to open on Sundays. This Act was challenged and found to violate Canadian’s fundamental right to Freedom of conscience and religion. - Breaking the Communication Barrier -- Due to charter challenges by deaf individuals,</w:t>
      </w:r>
      <w:r w:rsidR="007C1B95">
        <w:t xml:space="preserve"> </w:t>
      </w:r>
      <w:r>
        <w:rPr>
          <w:rFonts w:ascii="Times New Roman" w:eastAsia="Times New Roman" w:hAnsi="Times New Roman" w:cs="Times New Roman"/>
        </w:rPr>
        <w:t>hospitals are now required to provide interpretive services to all clients in their language of communication. - Restrictions on Flying (p. 107-8) – In June 2007, Canada’s government banned certain</w:t>
      </w:r>
      <w:r w:rsidR="007C1B95">
        <w:t xml:space="preserve"> </w:t>
      </w:r>
      <w:r>
        <w:rPr>
          <w:rFonts w:ascii="Times New Roman" w:eastAsia="Times New Roman" w:hAnsi="Times New Roman" w:cs="Times New Roman"/>
        </w:rPr>
        <w:t>people from traveling by air for security reasons. - Banning Junk Food Ads (p. 109) – Will advertising directed towards children be affected</w:t>
      </w:r>
      <w:r w:rsidR="007C1B95">
        <w:t xml:space="preserve"> </w:t>
      </w:r>
      <w:r>
        <w:rPr>
          <w:rFonts w:ascii="Times New Roman" w:eastAsia="Times New Roman" w:hAnsi="Times New Roman" w:cs="Times New Roman"/>
        </w:rPr>
        <w:t>by charter challenges?</w:t>
      </w:r>
    </w:p>
    <w:p w14:paraId="546F47E1" w14:textId="77777777" w:rsidR="00A740F5" w:rsidRDefault="001A19BE">
      <w:pPr>
        <w:pStyle w:val="normal0"/>
        <w:spacing w:after="100"/>
      </w:pPr>
      <w:r>
        <w:rPr>
          <w:rFonts w:ascii="Times New Roman" w:eastAsia="Times New Roman" w:hAnsi="Times New Roman" w:cs="Times New Roman"/>
          <w:b/>
        </w:rPr>
        <w:t>In what ways has the Canadian Charter of Rights and Freedoms affected conditions in the workplace (i.e., issues of gender, age, race, religion)? Pages 112-116</w:t>
      </w:r>
    </w:p>
    <w:p w14:paraId="4C255409" w14:textId="77777777" w:rsidR="00A740F5" w:rsidRDefault="001A19BE">
      <w:pPr>
        <w:pStyle w:val="normal0"/>
        <w:spacing w:after="100"/>
      </w:pPr>
      <w:r>
        <w:rPr>
          <w:rFonts w:ascii="Times New Roman" w:eastAsia="Times New Roman" w:hAnsi="Times New Roman" w:cs="Times New Roman"/>
        </w:rPr>
        <w:t>Definition/explanation – There have been many issues in the work place relating to the violation of human rights. Challenges to work place practices have centered around gender, age, race, religion, dress, family status etc.</w:t>
      </w:r>
    </w:p>
    <w:p w14:paraId="35F6A888" w14:textId="77777777" w:rsidR="007C1B95" w:rsidRDefault="001A19BE">
      <w:pPr>
        <w:pStyle w:val="normal0"/>
        <w:spacing w:after="100"/>
        <w:rPr>
          <w:rFonts w:ascii="Times New Roman" w:eastAsia="Times New Roman" w:hAnsi="Times New Roman" w:cs="Times New Roman"/>
        </w:rPr>
      </w:pPr>
      <w:r w:rsidRPr="007C1B95">
        <w:rPr>
          <w:rFonts w:ascii="Times New Roman" w:eastAsia="Times New Roman" w:hAnsi="Times New Roman" w:cs="Times New Roman"/>
          <w:b/>
        </w:rPr>
        <w:t>Issues of Gender:</w:t>
      </w:r>
      <w:r>
        <w:rPr>
          <w:rFonts w:ascii="Times New Roman" w:eastAsia="Times New Roman" w:hAnsi="Times New Roman" w:cs="Times New Roman"/>
        </w:rPr>
        <w:t xml:space="preserve"> Issues of gender include: Equal pay for equal work, limiting certain jobs to individuals of certain genders. Job availability and sexual harassment are also issues in the workplace. </w:t>
      </w:r>
    </w:p>
    <w:p w14:paraId="493BF360" w14:textId="78F332C2" w:rsidR="00A740F5" w:rsidRDefault="001A19BE">
      <w:pPr>
        <w:pStyle w:val="normal0"/>
        <w:spacing w:after="100"/>
      </w:pPr>
      <w:r>
        <w:rPr>
          <w:rFonts w:ascii="Times New Roman" w:eastAsia="Times New Roman" w:hAnsi="Times New Roman" w:cs="Times New Roman"/>
        </w:rPr>
        <w:t>Case Study:</w:t>
      </w:r>
      <w:r w:rsidR="007C1B95">
        <w:t xml:space="preserve"> </w:t>
      </w:r>
      <w:r>
        <w:rPr>
          <w:rFonts w:ascii="Times New Roman" w:eastAsia="Times New Roman" w:hAnsi="Times New Roman" w:cs="Times New Roman"/>
        </w:rPr>
        <w:t xml:space="preserve">- (p. 113) </w:t>
      </w:r>
      <w:r w:rsidR="007C1B95">
        <w:rPr>
          <w:rFonts w:ascii="Times New Roman" w:eastAsia="Times New Roman" w:hAnsi="Times New Roman" w:cs="Times New Roman"/>
        </w:rPr>
        <w:t>a</w:t>
      </w:r>
      <w:r>
        <w:rPr>
          <w:rFonts w:ascii="Times New Roman" w:eastAsia="Times New Roman" w:hAnsi="Times New Roman" w:cs="Times New Roman"/>
        </w:rPr>
        <w:t xml:space="preserve"> group of women and labour unions in Ontario challenged the Charter when the</w:t>
      </w:r>
      <w:r w:rsidR="007C1B95">
        <w:t xml:space="preserve"> </w:t>
      </w:r>
      <w:r>
        <w:rPr>
          <w:rFonts w:ascii="Times New Roman" w:eastAsia="Times New Roman" w:hAnsi="Times New Roman" w:cs="Times New Roman"/>
        </w:rPr>
        <w:t>Ontario government failed to provide “pay equity”. This group won the court challenge and the government was forced to pay millions in back wages.</w:t>
      </w:r>
    </w:p>
    <w:p w14:paraId="321BC1E9" w14:textId="77777777" w:rsidR="007C1B95" w:rsidRDefault="001A19BE">
      <w:pPr>
        <w:pStyle w:val="normal0"/>
        <w:spacing w:after="100"/>
        <w:rPr>
          <w:rFonts w:ascii="Times New Roman" w:eastAsia="Times New Roman" w:hAnsi="Times New Roman" w:cs="Times New Roman"/>
        </w:rPr>
      </w:pPr>
      <w:r w:rsidRPr="007C1B95">
        <w:rPr>
          <w:rFonts w:ascii="Times New Roman" w:eastAsia="Times New Roman" w:hAnsi="Times New Roman" w:cs="Times New Roman"/>
          <w:b/>
        </w:rPr>
        <w:t>Issues of Age</w:t>
      </w:r>
      <w:r>
        <w:rPr>
          <w:rFonts w:ascii="Times New Roman" w:eastAsia="Times New Roman" w:hAnsi="Times New Roman" w:cs="Times New Roman"/>
        </w:rPr>
        <w:t xml:space="preserve">: Legislation exists to protect youth from being exploited, but not only youth face age related discrimination. Forced retirement has been challenged in the charter and is an issue that faces seniors. </w:t>
      </w:r>
    </w:p>
    <w:p w14:paraId="3057C118" w14:textId="15CD2620" w:rsidR="00A740F5" w:rsidRDefault="001A19BE">
      <w:pPr>
        <w:pStyle w:val="normal0"/>
        <w:spacing w:after="100"/>
      </w:pPr>
      <w:r>
        <w:rPr>
          <w:rFonts w:ascii="Times New Roman" w:eastAsia="Times New Roman" w:hAnsi="Times New Roman" w:cs="Times New Roman"/>
        </w:rPr>
        <w:t>Case Study:</w:t>
      </w:r>
      <w:r w:rsidR="007C1B95">
        <w:t xml:space="preserve"> </w:t>
      </w:r>
      <w:r>
        <w:rPr>
          <w:rFonts w:ascii="Times New Roman" w:eastAsia="Times New Roman" w:hAnsi="Times New Roman" w:cs="Times New Roman"/>
        </w:rPr>
        <w:t>- (p.115) In the early 1990s, a university professor challenged that the University of</w:t>
      </w:r>
      <w:r w:rsidR="007C1B95">
        <w:t xml:space="preserve"> </w:t>
      </w:r>
      <w:r>
        <w:rPr>
          <w:rFonts w:ascii="Times New Roman" w:eastAsia="Times New Roman" w:hAnsi="Times New Roman" w:cs="Times New Roman"/>
        </w:rPr>
        <w:t>Alberta could not force her to retire at age 65. The Courts disagreed stating that she had agreed to retire at age 65 when taking the position. In 2007, the court agreed to hear another case on this same issue.</w:t>
      </w:r>
    </w:p>
    <w:p w14:paraId="31977050" w14:textId="77777777" w:rsidR="00A740F5" w:rsidRDefault="001A19BE">
      <w:pPr>
        <w:pStyle w:val="normal0"/>
        <w:spacing w:after="100"/>
      </w:pPr>
      <w:r w:rsidRPr="007C1B95">
        <w:rPr>
          <w:rFonts w:ascii="Times New Roman" w:eastAsia="Times New Roman" w:hAnsi="Times New Roman" w:cs="Times New Roman"/>
          <w:b/>
        </w:rPr>
        <w:t>Issues of Race</w:t>
      </w:r>
      <w:r>
        <w:rPr>
          <w:rFonts w:ascii="Times New Roman" w:eastAsia="Times New Roman" w:hAnsi="Times New Roman" w:cs="Times New Roman"/>
        </w:rPr>
        <w:t>: Discrimination often occurs in areas of hiring or promotion of employees. Individuals are protected by the Charter to ensure that employment decisions are not based on race.</w:t>
      </w:r>
    </w:p>
    <w:p w14:paraId="19BC888D" w14:textId="77777777" w:rsidR="00A740F5" w:rsidRDefault="001A19BE">
      <w:pPr>
        <w:pStyle w:val="normal0"/>
        <w:spacing w:after="100"/>
      </w:pPr>
      <w:r>
        <w:rPr>
          <w:rFonts w:ascii="Times New Roman" w:eastAsia="Times New Roman" w:hAnsi="Times New Roman" w:cs="Times New Roman"/>
        </w:rPr>
        <w:t>Religion: Individuals are protected by the Charter to ensure that their rights to freely choose and practice their religion are not violated in the workplace. This could include hiring practices, uniforms, holidays etc. Some famous charter cases include: 1990- Supreme Court decision that Sikh police officers are allowed to wear turbans on the job. Catholic Schools are allowed to discriminate in hiring only Catholic teachers. (This is an example of a reasonable limit as defined by the Courts. Catholic Education is protected in the Constitution and the Charter protects this area of the Constitution.)</w:t>
      </w:r>
    </w:p>
    <w:p w14:paraId="70CF5ABE" w14:textId="77777777" w:rsidR="00A740F5" w:rsidRDefault="001A19BE">
      <w:pPr>
        <w:pStyle w:val="normal0"/>
      </w:pPr>
      <w:r>
        <w:br w:type="page"/>
      </w:r>
    </w:p>
    <w:p w14:paraId="5DD91CD7" w14:textId="77777777" w:rsidR="00A740F5" w:rsidRDefault="001A19BE">
      <w:pPr>
        <w:pStyle w:val="normal0"/>
        <w:pBdr>
          <w:top w:val="single" w:sz="4" w:space="1" w:color="auto"/>
        </w:pBdr>
      </w:pPr>
      <w:r>
        <w:rPr>
          <w:noProof/>
          <w:lang w:eastAsia="en-US"/>
        </w:rPr>
        <w:lastRenderedPageBreak/>
        <w:drawing>
          <wp:inline distT="0" distB="0" distL="0" distR="0" wp14:anchorId="67965034" wp14:editId="0C8FD57A">
            <wp:extent cx="5918200" cy="7657240"/>
            <wp:effectExtent l="0" t="0" r="0" b="0"/>
            <wp:docPr id="8"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1"/>
                    <a:stretch>
                      <a:fillRect/>
                    </a:stretch>
                  </pic:blipFill>
                  <pic:spPr>
                    <a:xfrm>
                      <a:off x="0" y="0"/>
                      <a:ext cx="5918200" cy="7657240"/>
                    </a:xfrm>
                    <a:prstGeom prst="rect">
                      <a:avLst/>
                    </a:prstGeom>
                  </pic:spPr>
                </pic:pic>
              </a:graphicData>
            </a:graphic>
          </wp:inline>
        </w:drawing>
      </w:r>
    </w:p>
    <w:p w14:paraId="0E313A6C" w14:textId="77777777" w:rsidR="00BC75B9" w:rsidRDefault="00BC75B9">
      <w:pPr>
        <w:pStyle w:val="normal0"/>
        <w:spacing w:after="100"/>
        <w:rPr>
          <w:rFonts w:ascii="Times New Roman" w:eastAsia="Times New Roman" w:hAnsi="Times New Roman" w:cs="Times New Roman"/>
          <w:b/>
        </w:rPr>
      </w:pPr>
    </w:p>
    <w:p w14:paraId="6D343AA5" w14:textId="77777777" w:rsidR="00A740F5" w:rsidRDefault="001A19BE">
      <w:pPr>
        <w:pStyle w:val="normal0"/>
        <w:spacing w:after="100"/>
      </w:pPr>
      <w:r>
        <w:rPr>
          <w:rFonts w:ascii="Times New Roman" w:eastAsia="Times New Roman" w:hAnsi="Times New Roman" w:cs="Times New Roman"/>
          <w:b/>
        </w:rPr>
        <w:lastRenderedPageBreak/>
        <w:t>What is the relationship between the rights guaranteed in the Canadian Charter of Rights and Freedoms and the responsibilities of Canadian citizens?</w:t>
      </w:r>
    </w:p>
    <w:p w14:paraId="07BAC448" w14:textId="77777777" w:rsidR="00A740F5" w:rsidRDefault="001A19BE">
      <w:pPr>
        <w:pStyle w:val="normal0"/>
        <w:spacing w:after="100"/>
      </w:pPr>
      <w:r>
        <w:rPr>
          <w:rFonts w:ascii="Times New Roman" w:eastAsia="Times New Roman" w:hAnsi="Times New Roman" w:cs="Times New Roman"/>
        </w:rPr>
        <w:t>Definition/explanation – Rights can be a source of power to individuals in Canada. According to Spiderman’s uncle, “with great power comes great responsibility.” This situation is obvious in the Canadian system. According to the Canadian government, citizens are responsible for following and obeying laws, voting in elections, expressing their opinions freely, caring for and protecting Canada’s heritage and environment, eliminating discrimination and injustice, and helping others in the community. In order for a free and democratic society to function, these responsibilities must be embraced with the same zeal that citizens exercise their rights. These rights cannot be afforded to citizens without the corresponding responsibilities. Our rights and responsibilities are two sides of the same coin. They exist in duality or they do not exist at all.</w:t>
      </w:r>
    </w:p>
    <w:p w14:paraId="2308A6D8" w14:textId="459280B3" w:rsidR="00A740F5" w:rsidRDefault="001A19BE">
      <w:pPr>
        <w:pStyle w:val="normal0"/>
        <w:spacing w:after="100"/>
      </w:pPr>
      <w:r>
        <w:rPr>
          <w:rFonts w:ascii="Times New Roman" w:eastAsia="Times New Roman" w:hAnsi="Times New Roman" w:cs="Times New Roman"/>
        </w:rPr>
        <w:t xml:space="preserve">Websites to explore the issue further: </w:t>
      </w:r>
      <w:hyperlink r:id="rId12" w:history="1">
        <w:r w:rsidR="00BC75B9" w:rsidRPr="00C6441E">
          <w:rPr>
            <w:rStyle w:val="Hyperlink"/>
            <w:rFonts w:ascii="Times New Roman" w:eastAsia="Times New Roman" w:hAnsi="Times New Roman" w:cs="Times New Roman"/>
          </w:rPr>
          <w:t>www.settlement.org/sys/faqs_detail.asp?faq_id=4000343</w:t>
        </w:r>
      </w:hyperlink>
      <w:proofErr w:type="gramStart"/>
      <w:r w:rsidR="00BC75B9">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gramEnd"/>
      <w:r w:rsidR="00BC75B9">
        <w:rPr>
          <w:rFonts w:ascii="Times New Roman" w:eastAsia="Times New Roman" w:hAnsi="Times New Roman" w:cs="Times New Roman"/>
        </w:rPr>
        <w:fldChar w:fldCharType="begin"/>
      </w:r>
      <w:r w:rsidR="00BC75B9">
        <w:rPr>
          <w:rFonts w:ascii="Times New Roman" w:eastAsia="Times New Roman" w:hAnsi="Times New Roman" w:cs="Times New Roman"/>
        </w:rPr>
        <w:instrText xml:space="preserve"> HYPERLINK "http://www.cic.gc.ca/EnGLIsh/celebrate/rights-fs.asp" </w:instrText>
      </w:r>
      <w:r w:rsidR="00BC75B9">
        <w:rPr>
          <w:rFonts w:ascii="Times New Roman" w:eastAsia="Times New Roman" w:hAnsi="Times New Roman" w:cs="Times New Roman"/>
        </w:rPr>
        <w:fldChar w:fldCharType="separate"/>
      </w:r>
      <w:r w:rsidR="00BC75B9" w:rsidRPr="00C6441E">
        <w:rPr>
          <w:rStyle w:val="Hyperlink"/>
          <w:rFonts w:ascii="Times New Roman" w:eastAsia="Times New Roman" w:hAnsi="Times New Roman" w:cs="Times New Roman"/>
        </w:rPr>
        <w:t>www.cic.gc.ca/EnGLIsh/celebrate/rights-fs.asp</w:t>
      </w:r>
      <w:r w:rsidR="00BC75B9">
        <w:rPr>
          <w:rFonts w:ascii="Times New Roman" w:eastAsia="Times New Roman" w:hAnsi="Times New Roman" w:cs="Times New Roman"/>
        </w:rPr>
        <w:fldChar w:fldCharType="end"/>
      </w:r>
      <w:r w:rsidR="00BC75B9">
        <w:rPr>
          <w:rFonts w:ascii="Times New Roman" w:eastAsia="Times New Roman" w:hAnsi="Times New Roman" w:cs="Times New Roman"/>
        </w:rPr>
        <w:t xml:space="preserve"> </w:t>
      </w:r>
    </w:p>
    <w:p w14:paraId="1DF57826" w14:textId="77777777" w:rsidR="00A740F5" w:rsidRDefault="001A19BE">
      <w:pPr>
        <w:pStyle w:val="normal0"/>
        <w:spacing w:after="100"/>
      </w:pPr>
      <w:r>
        <w:rPr>
          <w:rFonts w:ascii="Times New Roman" w:eastAsia="Times New Roman" w:hAnsi="Times New Roman" w:cs="Times New Roman"/>
          <w:b/>
          <w:sz w:val="24"/>
        </w:rPr>
        <w:t xml:space="preserve">Graphic Organizer for “9.1.6 </w:t>
      </w:r>
      <w:proofErr w:type="gramStart"/>
      <w:r>
        <w:rPr>
          <w:rFonts w:ascii="Times New Roman" w:eastAsia="Times New Roman" w:hAnsi="Times New Roman" w:cs="Times New Roman"/>
          <w:b/>
          <w:sz w:val="24"/>
        </w:rPr>
        <w:t>What</w:t>
      </w:r>
      <w:proofErr w:type="gramEnd"/>
      <w:r>
        <w:rPr>
          <w:rFonts w:ascii="Times New Roman" w:eastAsia="Times New Roman" w:hAnsi="Times New Roman" w:cs="Times New Roman"/>
          <w:b/>
          <w:sz w:val="24"/>
        </w:rPr>
        <w:t xml:space="preserve"> is the relationship between the rights guaranteed in the Canadian Charter of Rights and Freedoms and the responsibilities of Canadian Citizens?”</w:t>
      </w:r>
    </w:p>
    <w:p w14:paraId="6D0F0ED0" w14:textId="16A083F2" w:rsidR="00A740F5" w:rsidRPr="00BC75B9" w:rsidRDefault="001A19BE">
      <w:pPr>
        <w:pStyle w:val="normal0"/>
        <w:spacing w:after="100"/>
        <w:rPr>
          <w:b/>
          <w:sz w:val="24"/>
        </w:rPr>
      </w:pPr>
      <w:r w:rsidRPr="00BC75B9">
        <w:rPr>
          <w:rFonts w:ascii="Times New Roman" w:eastAsia="Times New Roman" w:hAnsi="Times New Roman" w:cs="Times New Roman"/>
          <w:b/>
          <w:sz w:val="24"/>
        </w:rPr>
        <w:t xml:space="preserve">Rights and Freedoms </w:t>
      </w:r>
    </w:p>
    <w:p w14:paraId="75B82690" w14:textId="77777777" w:rsidR="00A740F5" w:rsidRPr="00BC75B9" w:rsidRDefault="001A19BE">
      <w:pPr>
        <w:pStyle w:val="normal0"/>
        <w:spacing w:after="100"/>
        <w:rPr>
          <w:rFonts w:ascii="Times New Roman" w:eastAsia="Times New Roman" w:hAnsi="Times New Roman" w:cs="Times New Roman"/>
          <w:sz w:val="24"/>
        </w:rPr>
      </w:pPr>
      <w:r w:rsidRPr="00BC75B9">
        <w:rPr>
          <w:rFonts w:ascii="Times New Roman" w:eastAsia="Times New Roman" w:hAnsi="Times New Roman" w:cs="Times New Roman"/>
          <w:sz w:val="24"/>
        </w:rPr>
        <w:t>Democratic Rights</w:t>
      </w:r>
    </w:p>
    <w:p w14:paraId="548FF827" w14:textId="77777777" w:rsidR="00BC75B9" w:rsidRPr="00BC75B9" w:rsidRDefault="00BC75B9" w:rsidP="00BC75B9">
      <w:pPr>
        <w:pStyle w:val="normal0"/>
        <w:spacing w:after="100"/>
        <w:rPr>
          <w:sz w:val="24"/>
        </w:rPr>
      </w:pPr>
      <w:r w:rsidRPr="00BC75B9">
        <w:rPr>
          <w:rFonts w:ascii="Times New Roman" w:eastAsia="Times New Roman" w:hAnsi="Times New Roman" w:cs="Times New Roman"/>
          <w:sz w:val="24"/>
        </w:rPr>
        <w:t>Fundamental Rights</w:t>
      </w:r>
    </w:p>
    <w:p w14:paraId="7C9E00C1" w14:textId="2C0451D6" w:rsidR="00BC75B9" w:rsidRPr="00BC75B9" w:rsidRDefault="00BC75B9">
      <w:pPr>
        <w:pStyle w:val="normal0"/>
        <w:spacing w:after="100"/>
        <w:rPr>
          <w:rFonts w:ascii="Times New Roman" w:eastAsia="Times New Roman" w:hAnsi="Times New Roman" w:cs="Times New Roman"/>
          <w:sz w:val="24"/>
        </w:rPr>
      </w:pPr>
      <w:r w:rsidRPr="00BC75B9">
        <w:rPr>
          <w:rFonts w:ascii="Times New Roman" w:eastAsia="Times New Roman" w:hAnsi="Times New Roman" w:cs="Times New Roman"/>
          <w:sz w:val="24"/>
        </w:rPr>
        <w:t>Equality Rights</w:t>
      </w:r>
    </w:p>
    <w:p w14:paraId="68C7534D" w14:textId="77777777" w:rsidR="00BC75B9" w:rsidRPr="00BC75B9" w:rsidRDefault="00BC75B9" w:rsidP="00BC75B9">
      <w:pPr>
        <w:pStyle w:val="normal0"/>
        <w:spacing w:after="100"/>
        <w:rPr>
          <w:sz w:val="24"/>
        </w:rPr>
      </w:pPr>
      <w:r w:rsidRPr="00BC75B9">
        <w:rPr>
          <w:rFonts w:ascii="Times New Roman" w:eastAsia="Times New Roman" w:hAnsi="Times New Roman" w:cs="Times New Roman"/>
          <w:sz w:val="24"/>
        </w:rPr>
        <w:t>Mobility Rights</w:t>
      </w:r>
    </w:p>
    <w:p w14:paraId="67E57506" w14:textId="2793CE52" w:rsidR="00BC75B9" w:rsidRPr="00BC75B9" w:rsidRDefault="00BC75B9">
      <w:pPr>
        <w:pStyle w:val="normal0"/>
        <w:spacing w:after="100"/>
        <w:rPr>
          <w:sz w:val="24"/>
        </w:rPr>
      </w:pPr>
      <w:r w:rsidRPr="00BC75B9">
        <w:rPr>
          <w:rFonts w:ascii="Times New Roman" w:eastAsia="Times New Roman" w:hAnsi="Times New Roman" w:cs="Times New Roman"/>
          <w:sz w:val="24"/>
        </w:rPr>
        <w:t>Legal Rights</w:t>
      </w:r>
    </w:p>
    <w:p w14:paraId="52FEE65A" w14:textId="77777777" w:rsidR="00BC75B9" w:rsidRPr="00BC75B9" w:rsidRDefault="00BC75B9" w:rsidP="00BC75B9">
      <w:pPr>
        <w:pStyle w:val="normal0"/>
        <w:spacing w:after="100"/>
        <w:rPr>
          <w:rFonts w:ascii="Times New Roman" w:eastAsia="Times New Roman" w:hAnsi="Times New Roman" w:cs="Times New Roman"/>
          <w:b/>
          <w:sz w:val="24"/>
        </w:rPr>
      </w:pPr>
      <w:r w:rsidRPr="00BC75B9">
        <w:rPr>
          <w:rFonts w:ascii="Times New Roman" w:eastAsia="Times New Roman" w:hAnsi="Times New Roman" w:cs="Times New Roman"/>
          <w:b/>
          <w:sz w:val="24"/>
        </w:rPr>
        <w:t>Responsibilities</w:t>
      </w:r>
    </w:p>
    <w:p w14:paraId="77BF0B1B" w14:textId="771A1067" w:rsidR="00BC75B9" w:rsidRPr="00BC75B9" w:rsidRDefault="00BC75B9" w:rsidP="00BC75B9">
      <w:pPr>
        <w:pStyle w:val="normal0"/>
        <w:spacing w:after="100"/>
        <w:rPr>
          <w:rFonts w:ascii="Times New Roman" w:eastAsia="Times New Roman" w:hAnsi="Times New Roman" w:cs="Times New Roman"/>
          <w:sz w:val="24"/>
        </w:rPr>
      </w:pPr>
      <w:proofErr w:type="gramStart"/>
      <w:r w:rsidRPr="00BC75B9">
        <w:rPr>
          <w:rFonts w:ascii="Times New Roman" w:eastAsia="Times New Roman" w:hAnsi="Times New Roman" w:cs="Times New Roman"/>
          <w:sz w:val="24"/>
        </w:rPr>
        <w:t>To Vote.</w:t>
      </w:r>
      <w:proofErr w:type="gramEnd"/>
    </w:p>
    <w:p w14:paraId="4FB4CDCF" w14:textId="110EB903" w:rsidR="00BC75B9" w:rsidRPr="00BC75B9" w:rsidRDefault="00BC75B9" w:rsidP="00BC75B9">
      <w:pPr>
        <w:pStyle w:val="normal0"/>
        <w:spacing w:after="100"/>
        <w:rPr>
          <w:sz w:val="24"/>
        </w:rPr>
      </w:pPr>
      <w:proofErr w:type="gramStart"/>
      <w:r>
        <w:rPr>
          <w:rFonts w:ascii="Times New Roman" w:eastAsia="Times New Roman" w:hAnsi="Times New Roman" w:cs="Times New Roman"/>
          <w:sz w:val="24"/>
        </w:rPr>
        <w:t>To r</w:t>
      </w:r>
      <w:r w:rsidRPr="00BC75B9">
        <w:rPr>
          <w:rFonts w:ascii="Times New Roman" w:eastAsia="Times New Roman" w:hAnsi="Times New Roman" w:cs="Times New Roman"/>
          <w:sz w:val="24"/>
        </w:rPr>
        <w:t>espect the results of elections.</w:t>
      </w:r>
      <w:proofErr w:type="gramEnd"/>
      <w:r w:rsidRPr="00BC75B9">
        <w:rPr>
          <w:rFonts w:ascii="Times New Roman" w:eastAsia="Times New Roman" w:hAnsi="Times New Roman" w:cs="Times New Roman"/>
          <w:sz w:val="24"/>
        </w:rPr>
        <w:t xml:space="preserve"> </w:t>
      </w:r>
    </w:p>
    <w:p w14:paraId="1582A306" w14:textId="7F963899" w:rsidR="00BC75B9" w:rsidRPr="00BC75B9" w:rsidRDefault="00BC75B9" w:rsidP="00BC75B9">
      <w:pPr>
        <w:pStyle w:val="normal0"/>
        <w:spacing w:after="100"/>
        <w:rPr>
          <w:rFonts w:ascii="Times New Roman" w:eastAsia="Times New Roman" w:hAnsi="Times New Roman" w:cs="Times New Roman"/>
          <w:sz w:val="24"/>
        </w:rPr>
      </w:pPr>
      <w:r w:rsidRPr="00BC75B9">
        <w:rPr>
          <w:rFonts w:ascii="Times New Roman" w:eastAsia="Times New Roman" w:hAnsi="Times New Roman" w:cs="Times New Roman"/>
          <w:sz w:val="24"/>
        </w:rPr>
        <w:t>Express opinions freely while respecting the rights and freedoms of others.</w:t>
      </w:r>
    </w:p>
    <w:p w14:paraId="6648539E" w14:textId="75EEF9B4" w:rsidR="00BC75B9" w:rsidRPr="00BC75B9" w:rsidRDefault="00BC75B9" w:rsidP="00BC75B9">
      <w:pPr>
        <w:pStyle w:val="normal0"/>
        <w:spacing w:after="100"/>
        <w:rPr>
          <w:rFonts w:ascii="Times New Roman" w:eastAsia="Times New Roman" w:hAnsi="Times New Roman" w:cs="Times New Roman"/>
          <w:sz w:val="24"/>
        </w:rPr>
      </w:pPr>
      <w:r>
        <w:rPr>
          <w:rFonts w:ascii="Times New Roman" w:eastAsia="Times New Roman" w:hAnsi="Times New Roman" w:cs="Times New Roman"/>
          <w:sz w:val="24"/>
        </w:rPr>
        <w:t>Know the l</w:t>
      </w:r>
      <w:r w:rsidR="001A19BE" w:rsidRPr="00BC75B9">
        <w:rPr>
          <w:rFonts w:ascii="Times New Roman" w:eastAsia="Times New Roman" w:hAnsi="Times New Roman" w:cs="Times New Roman"/>
          <w:sz w:val="24"/>
        </w:rPr>
        <w:t xml:space="preserve">aws. </w:t>
      </w:r>
    </w:p>
    <w:p w14:paraId="3B4913B0" w14:textId="2B9DA7C4" w:rsidR="00A740F5" w:rsidRPr="00BC75B9" w:rsidRDefault="00BC75B9" w:rsidP="00BC75B9">
      <w:pPr>
        <w:pStyle w:val="normal0"/>
        <w:spacing w:after="100"/>
        <w:rPr>
          <w:rFonts w:ascii="Times New Roman" w:eastAsia="Times New Roman" w:hAnsi="Times New Roman" w:cs="Times New Roman"/>
          <w:sz w:val="24"/>
        </w:rPr>
      </w:pPr>
      <w:r>
        <w:rPr>
          <w:rFonts w:ascii="Times New Roman" w:eastAsia="Times New Roman" w:hAnsi="Times New Roman" w:cs="Times New Roman"/>
          <w:sz w:val="24"/>
        </w:rPr>
        <w:t>Obey the l</w:t>
      </w:r>
      <w:r w:rsidR="001A19BE" w:rsidRPr="00BC75B9">
        <w:rPr>
          <w:rFonts w:ascii="Times New Roman" w:eastAsia="Times New Roman" w:hAnsi="Times New Roman" w:cs="Times New Roman"/>
          <w:sz w:val="24"/>
        </w:rPr>
        <w:t xml:space="preserve">aws. </w:t>
      </w:r>
    </w:p>
    <w:p w14:paraId="04B8DA2D" w14:textId="3668BFB5" w:rsidR="00BC75B9" w:rsidRPr="00BC75B9" w:rsidRDefault="00BC75B9" w:rsidP="00BC75B9">
      <w:pPr>
        <w:pStyle w:val="normal0"/>
        <w:spacing w:after="100"/>
        <w:rPr>
          <w:sz w:val="24"/>
        </w:rPr>
      </w:pPr>
      <w:r>
        <w:rPr>
          <w:rFonts w:ascii="Times New Roman" w:eastAsia="Times New Roman" w:hAnsi="Times New Roman" w:cs="Times New Roman"/>
          <w:sz w:val="24"/>
        </w:rPr>
        <w:t>Pay t</w:t>
      </w:r>
      <w:r w:rsidRPr="00BC75B9">
        <w:rPr>
          <w:rFonts w:ascii="Times New Roman" w:eastAsia="Times New Roman" w:hAnsi="Times New Roman" w:cs="Times New Roman"/>
          <w:sz w:val="24"/>
        </w:rPr>
        <w:t>axes</w:t>
      </w:r>
    </w:p>
    <w:p w14:paraId="7D851E60" w14:textId="77777777" w:rsidR="00A740F5" w:rsidRPr="00BC75B9" w:rsidRDefault="001A19BE">
      <w:pPr>
        <w:pStyle w:val="normal0"/>
        <w:spacing w:after="100"/>
        <w:rPr>
          <w:sz w:val="24"/>
        </w:rPr>
      </w:pPr>
      <w:r w:rsidRPr="00BC75B9">
        <w:rPr>
          <w:rFonts w:ascii="Times New Roman" w:eastAsia="Times New Roman" w:hAnsi="Times New Roman" w:cs="Times New Roman"/>
          <w:sz w:val="24"/>
        </w:rPr>
        <w:t>Participate in jury duty.</w:t>
      </w:r>
    </w:p>
    <w:p w14:paraId="76EB481A" w14:textId="77777777" w:rsidR="00A740F5" w:rsidRPr="00BC75B9" w:rsidRDefault="001A19BE">
      <w:pPr>
        <w:pStyle w:val="normal0"/>
        <w:spacing w:after="100"/>
        <w:rPr>
          <w:rFonts w:ascii="Times New Roman" w:eastAsia="Times New Roman" w:hAnsi="Times New Roman" w:cs="Times New Roman"/>
          <w:sz w:val="24"/>
        </w:rPr>
      </w:pPr>
      <w:r w:rsidRPr="00BC75B9">
        <w:rPr>
          <w:rFonts w:ascii="Times New Roman" w:eastAsia="Times New Roman" w:hAnsi="Times New Roman" w:cs="Times New Roman"/>
          <w:sz w:val="24"/>
        </w:rPr>
        <w:t>To eliminate discrimination and injustice.</w:t>
      </w:r>
    </w:p>
    <w:p w14:paraId="4390DDA5" w14:textId="77777777" w:rsidR="00BC75B9" w:rsidRPr="00BC75B9" w:rsidRDefault="00BC75B9" w:rsidP="00BC75B9">
      <w:pPr>
        <w:pStyle w:val="normal0"/>
        <w:spacing w:after="100"/>
        <w:rPr>
          <w:sz w:val="24"/>
        </w:rPr>
      </w:pPr>
      <w:r w:rsidRPr="00BC75B9">
        <w:rPr>
          <w:rFonts w:ascii="Times New Roman" w:eastAsia="Times New Roman" w:hAnsi="Times New Roman" w:cs="Times New Roman"/>
          <w:sz w:val="24"/>
        </w:rPr>
        <w:t>Care for and protect our</w:t>
      </w:r>
      <w:r w:rsidRPr="00BC75B9">
        <w:rPr>
          <w:sz w:val="24"/>
        </w:rPr>
        <w:t xml:space="preserve"> </w:t>
      </w:r>
      <w:r w:rsidRPr="00BC75B9">
        <w:rPr>
          <w:rFonts w:ascii="Times New Roman" w:eastAsia="Times New Roman" w:hAnsi="Times New Roman" w:cs="Times New Roman"/>
          <w:sz w:val="24"/>
        </w:rPr>
        <w:t>heritage and the environment.</w:t>
      </w:r>
    </w:p>
    <w:p w14:paraId="55EB6BBC" w14:textId="77777777" w:rsidR="00BC75B9" w:rsidRDefault="00BC75B9">
      <w:pPr>
        <w:pStyle w:val="normal0"/>
        <w:spacing w:after="100"/>
      </w:pPr>
    </w:p>
    <w:sectPr w:rsidR="00BC75B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20"/>
  <w:characterSpacingControl w:val="doNotCompress"/>
  <w:compat>
    <w:useFELayout/>
    <w:compatSetting w:name="compatibilityMode" w:uri="http://schemas.microsoft.com/office/word" w:val="14"/>
  </w:compat>
  <w:rsids>
    <w:rsidRoot w:val="00A740F5"/>
    <w:rsid w:val="00161794"/>
    <w:rsid w:val="001A19BE"/>
    <w:rsid w:val="007C1B95"/>
    <w:rsid w:val="007C5663"/>
    <w:rsid w:val="00A740F5"/>
    <w:rsid w:val="00BC75B9"/>
    <w:rsid w:val="00C82C46"/>
    <w:rsid w:val="00D15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CF4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7C56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5663"/>
    <w:rPr>
      <w:rFonts w:ascii="Lucida Grande" w:hAnsi="Lucida Grande" w:cs="Lucida Grande"/>
      <w:sz w:val="18"/>
      <w:szCs w:val="18"/>
    </w:rPr>
  </w:style>
  <w:style w:type="character" w:styleId="Hyperlink">
    <w:name w:val="Hyperlink"/>
    <w:basedOn w:val="DefaultParagraphFont"/>
    <w:uiPriority w:val="99"/>
    <w:unhideWhenUsed/>
    <w:rsid w:val="00BC75B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7C56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5663"/>
    <w:rPr>
      <w:rFonts w:ascii="Lucida Grande" w:hAnsi="Lucida Grande" w:cs="Lucida Grande"/>
      <w:sz w:val="18"/>
      <w:szCs w:val="18"/>
    </w:rPr>
  </w:style>
  <w:style w:type="character" w:styleId="Hyperlink">
    <w:name w:val="Hyperlink"/>
    <w:basedOn w:val="DefaultParagraphFont"/>
    <w:uiPriority w:val="99"/>
    <w:unhideWhenUsed/>
    <w:rsid w:val="00BC75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hyperlink" Target="http://www.settlement.org/sys/faqs_detail.asp?faq_id=4000343"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1845</Words>
  <Characters>10517</Characters>
  <Application>Microsoft Macintosh Word</Application>
  <DocSecurity>0</DocSecurity>
  <Lines>87</Lines>
  <Paragraphs>24</Paragraphs>
  <ScaleCrop>false</ScaleCrop>
  <Company/>
  <LinksUpToDate>false</LinksUpToDate>
  <CharactersWithSpaces>12338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SS9 Study Guide 2.pdf.docx</dc:title>
  <cp:lastModifiedBy>WWSD</cp:lastModifiedBy>
  <cp:revision>2</cp:revision>
  <dcterms:created xsi:type="dcterms:W3CDTF">2013-06-27T17:33:00Z</dcterms:created>
  <dcterms:modified xsi:type="dcterms:W3CDTF">2013-06-27T17:33:00Z</dcterms:modified>
</cp:coreProperties>
</file>